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CF" w:rsidRPr="00DE0589" w:rsidRDefault="000D1BC4" w:rsidP="000D1BC4">
      <w:pPr>
        <w:pStyle w:val="Heading2"/>
        <w:rPr>
          <w:rStyle w:val="tpt1"/>
          <w:rFonts w:asciiTheme="minorHAnsi" w:hAnsiTheme="minorHAnsi" w:cs="Times New Roman"/>
          <w:b/>
          <w:sz w:val="24"/>
          <w:szCs w:val="24"/>
        </w:rPr>
      </w:pPr>
      <w:r>
        <w:t xml:space="preserve">SC OSCAR DOWNSTREAM SRL </w:t>
      </w:r>
      <w:r w:rsidR="004A6FC2">
        <w:rPr>
          <w:rFonts w:asciiTheme="minorHAnsi" w:hAnsiTheme="minorHAnsi" w:cs="Times New Roman"/>
          <w:noProof/>
          <w:sz w:val="24"/>
          <w:szCs w:val="24"/>
          <w:lang w:val="ro-RO" w:eastAsia="ro-RO"/>
          <w14:shadow w14:blurRad="0" w14:dist="0" w14:dir="0" w14:sx="0" w14:sy="0" w14:kx="0" w14:ky="0" w14:algn="none">
            <w14:srgbClr w14:val="000000"/>
          </w14:shadow>
        </w:rPr>
        <mc:AlternateContent>
          <mc:Choice Requires="wps">
            <w:drawing>
              <wp:anchor distT="0" distB="0" distL="114300" distR="114300" simplePos="0" relativeHeight="251659264" behindDoc="0" locked="0" layoutInCell="1" allowOverlap="1" wp14:anchorId="361C50AE" wp14:editId="774FE884">
                <wp:simplePos x="0" y="0"/>
                <wp:positionH relativeFrom="column">
                  <wp:posOffset>3903980</wp:posOffset>
                </wp:positionH>
                <wp:positionV relativeFrom="paragraph">
                  <wp:posOffset>-45085</wp:posOffset>
                </wp:positionV>
                <wp:extent cx="2295525" cy="451485"/>
                <wp:effectExtent l="0" t="0" r="28575" b="24765"/>
                <wp:wrapNone/>
                <wp:docPr id="30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51485"/>
                        </a:xfrm>
                        <a:prstGeom prst="rect">
                          <a:avLst/>
                        </a:prstGeom>
                        <a:solidFill>
                          <a:srgbClr val="FFFFFF"/>
                        </a:solidFill>
                        <a:ln w="9525">
                          <a:solidFill>
                            <a:srgbClr val="000000"/>
                          </a:solidFill>
                          <a:miter lim="800000"/>
                          <a:headEnd/>
                          <a:tailEnd/>
                        </a:ln>
                      </wps:spPr>
                      <wps:txbx>
                        <w:txbxContent>
                          <w:p w:rsidR="00D63313" w:rsidRPr="00530BCF" w:rsidRDefault="00D63313" w:rsidP="00530BCF">
                            <w:pPr>
                              <w:rPr>
                                <w:rFonts w:ascii="Times New Roman" w:hAnsi="Times New Roman" w:cs="Times New Roman"/>
                                <w:sz w:val="24"/>
                                <w:szCs w:val="24"/>
                                <w:lang w:val="ro-RO"/>
                              </w:rPr>
                            </w:pPr>
                            <w:r>
                              <w:rPr>
                                <w:rFonts w:ascii="Times New Roman" w:hAnsi="Times New Roman" w:cs="Times New Roman"/>
                                <w:sz w:val="24"/>
                                <w:szCs w:val="24"/>
                                <w:lang w:val="ro-RO"/>
                              </w:rPr>
                              <w:t>Nr. și d</w:t>
                            </w:r>
                            <w:r w:rsidRPr="00530BCF">
                              <w:rPr>
                                <w:rFonts w:ascii="Times New Roman" w:hAnsi="Times New Roman" w:cs="Times New Roman"/>
                                <w:sz w:val="24"/>
                                <w:szCs w:val="24"/>
                                <w:lang w:val="ro-RO"/>
                              </w:rPr>
                              <w:t>ata întocmirii documentului:</w:t>
                            </w:r>
                            <w:r w:rsidR="00C17CAD">
                              <w:rPr>
                                <w:rFonts w:ascii="Times New Roman" w:hAnsi="Times New Roman" w:cs="Times New Roman"/>
                                <w:sz w:val="24"/>
                                <w:szCs w:val="24"/>
                                <w:lang w:val="ro-RO"/>
                              </w:rPr>
                              <w:t xml:space="preserve"> 2452/29.04.2020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margin-left:307.4pt;margin-top:-3.55pt;width:180.75pt;height:3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">
                <v:textbox style="mso-fit-shape-to-text:t">
                  <w:txbxContent>
                    <w:p w:rsidR="00D63313" w:rsidRPr="00530BCF" w:rsidRDefault="00D63313" w:rsidP="00530BCF">
                      <w:pPr>
                        <w:rPr>
                          <w:rFonts w:ascii="Times New Roman" w:hAnsi="Times New Roman" w:cs="Times New Roman"/>
                          <w:sz w:val="24"/>
                          <w:szCs w:val="24"/>
                          <w:lang w:val="ro-RO"/>
                        </w:rPr>
                      </w:pPr>
                      <w:r>
                        <w:rPr>
                          <w:rFonts w:ascii="Times New Roman" w:hAnsi="Times New Roman" w:cs="Times New Roman"/>
                          <w:sz w:val="24"/>
                          <w:szCs w:val="24"/>
                          <w:lang w:val="ro-RO"/>
                        </w:rPr>
                        <w:t>Nr. și d</w:t>
                      </w:r>
                      <w:r w:rsidRPr="00530BCF">
                        <w:rPr>
                          <w:rFonts w:ascii="Times New Roman" w:hAnsi="Times New Roman" w:cs="Times New Roman"/>
                          <w:sz w:val="24"/>
                          <w:szCs w:val="24"/>
                          <w:lang w:val="ro-RO"/>
                        </w:rPr>
                        <w:t>ata întocmirii documentului:</w:t>
                      </w:r>
                      <w:r w:rsidR="00C17CAD">
                        <w:rPr>
                          <w:rFonts w:ascii="Times New Roman" w:hAnsi="Times New Roman" w:cs="Times New Roman"/>
                          <w:sz w:val="24"/>
                          <w:szCs w:val="24"/>
                          <w:lang w:val="ro-RO"/>
                        </w:rPr>
                        <w:t xml:space="preserve"> 2452/29.04.2020</w:t>
                      </w:r>
                    </w:p>
                  </w:txbxContent>
                </v:textbox>
              </v:shape>
            </w:pict>
          </mc:Fallback>
        </mc:AlternateContent>
      </w:r>
    </w:p>
    <w:p w:rsidR="0067350E" w:rsidRPr="00DE0589" w:rsidRDefault="0067350E" w:rsidP="009F72D2">
      <w:pPr>
        <w:jc w:val="both"/>
        <w:rPr>
          <w:rFonts w:asciiTheme="minorHAnsi" w:hAnsiTheme="minorHAnsi"/>
          <w:sz w:val="24"/>
          <w:szCs w:val="24"/>
        </w:rPr>
      </w:pPr>
    </w:p>
    <w:p w:rsidR="00530BCF" w:rsidRPr="00B849B3" w:rsidRDefault="00530BCF" w:rsidP="009F72D2">
      <w:pPr>
        <w:jc w:val="both"/>
        <w:rPr>
          <w:rFonts w:asciiTheme="minorHAnsi" w:hAnsiTheme="minorHAnsi"/>
          <w:sz w:val="16"/>
          <w:szCs w:val="16"/>
        </w:rPr>
      </w:pPr>
    </w:p>
    <w:p w:rsidR="00530BCF" w:rsidRPr="00B849B3" w:rsidRDefault="00530BCF" w:rsidP="009F72D2">
      <w:pPr>
        <w:jc w:val="both"/>
        <w:rPr>
          <w:rFonts w:asciiTheme="minorHAnsi" w:hAnsiTheme="minorHAnsi"/>
          <w:sz w:val="16"/>
          <w:szCs w:val="16"/>
        </w:rPr>
      </w:pPr>
    </w:p>
    <w:p w:rsidR="004B1577" w:rsidRPr="00DE0589" w:rsidRDefault="004B1577" w:rsidP="009F72D2">
      <w:pPr>
        <w:jc w:val="center"/>
        <w:rPr>
          <w:rFonts w:asciiTheme="minorHAnsi" w:hAnsiTheme="minorHAnsi" w:cs="Times New Roman"/>
          <w:sz w:val="24"/>
          <w:szCs w:val="24"/>
          <w:shd w:val="clear" w:color="auto" w:fill="FFFFFF"/>
        </w:rPr>
      </w:pPr>
      <w:r w:rsidRPr="00DE0589">
        <w:rPr>
          <w:rFonts w:asciiTheme="minorHAnsi" w:hAnsiTheme="minorHAnsi" w:cs="Times New Roman"/>
          <w:sz w:val="24"/>
          <w:szCs w:val="24"/>
          <w:shd w:val="clear" w:color="auto" w:fill="FFFFFF"/>
        </w:rPr>
        <w:t xml:space="preserve">INFORMAȚII CARE TREBUIE COMUNICATE PUBLICULUI PRIVIND MĂSURILE DE SECURITATE ÎN EXPLOATARE ȘI COMPORTAMENTUL ÎN CAZ DE ACCIDENT </w:t>
      </w:r>
    </w:p>
    <w:p w:rsidR="00530BCF" w:rsidRPr="00B849B3" w:rsidRDefault="00530BCF" w:rsidP="009F72D2">
      <w:pPr>
        <w:jc w:val="center"/>
        <w:rPr>
          <w:rFonts w:asciiTheme="minorHAnsi" w:hAnsiTheme="minorHAnsi" w:cs="Times New Roman"/>
          <w:b w:val="0"/>
          <w:sz w:val="16"/>
          <w:szCs w:val="16"/>
          <w:lang w:val="ro-RO"/>
        </w:rPr>
      </w:pPr>
    </w:p>
    <w:p w:rsidR="00530BCF" w:rsidRPr="00B849B3" w:rsidRDefault="00530BCF" w:rsidP="009F72D2">
      <w:pPr>
        <w:jc w:val="both"/>
        <w:rPr>
          <w:rFonts w:asciiTheme="minorHAnsi" w:hAnsiTheme="minorHAnsi" w:cs="Times New Roman"/>
          <w:b w:val="0"/>
          <w:sz w:val="16"/>
          <w:szCs w:val="16"/>
          <w:lang w:val="ro-RO"/>
        </w:rPr>
      </w:pPr>
    </w:p>
    <w:p w:rsidR="000D1BC4" w:rsidRDefault="00530BCF" w:rsidP="000D1BC4">
      <w:pPr>
        <w:pStyle w:val="ListParagraph"/>
        <w:numPr>
          <w:ilvl w:val="0"/>
          <w:numId w:val="3"/>
        </w:numPr>
        <w:ind w:left="-284" w:hanging="283"/>
        <w:jc w:val="both"/>
        <w:rPr>
          <w:rStyle w:val="tpt1"/>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 xml:space="preserve">Numele titularului activității şi adresa amplasamentului: </w:t>
      </w:r>
      <w:r w:rsidRPr="00DE0589">
        <w:rPr>
          <w:rStyle w:val="tpt1"/>
          <w:rFonts w:asciiTheme="minorHAnsi" w:hAnsiTheme="minorHAnsi" w:cs="Times New Roman"/>
          <w:sz w:val="24"/>
          <w:szCs w:val="24"/>
          <w:lang w:val="ro-RO"/>
        </w:rPr>
        <w:tab/>
      </w:r>
    </w:p>
    <w:p w:rsidR="000D1BC4" w:rsidRPr="000D1BC4" w:rsidRDefault="000D1BC4" w:rsidP="000D1BC4">
      <w:pPr>
        <w:ind w:left="360"/>
        <w:jc w:val="both"/>
        <w:rPr>
          <w:rFonts w:asciiTheme="minorHAnsi" w:hAnsiTheme="minorHAnsi" w:cs="Times New Roman"/>
          <w:sz w:val="24"/>
          <w:szCs w:val="24"/>
          <w:lang w:val="ro-RO"/>
        </w:rPr>
      </w:pPr>
      <w:r>
        <w:rPr>
          <w:rFonts w:asciiTheme="minorHAnsi" w:hAnsiTheme="minorHAnsi" w:cstheme="minorHAnsi"/>
          <w:b w:val="0"/>
          <w:bCs/>
          <w:sz w:val="24"/>
          <w:szCs w:val="24"/>
          <w:lang w:val="ro-RO"/>
        </w:rPr>
        <w:t>1.1.</w:t>
      </w:r>
      <w:r w:rsidRPr="000D1BC4">
        <w:rPr>
          <w:rFonts w:asciiTheme="minorHAnsi" w:hAnsiTheme="minorHAnsi" w:cstheme="minorHAnsi"/>
          <w:b w:val="0"/>
          <w:bCs/>
          <w:sz w:val="24"/>
          <w:szCs w:val="24"/>
          <w:lang w:val="ro-RO"/>
        </w:rPr>
        <w:t xml:space="preserve">Numele sau </w:t>
      </w:r>
      <w:r w:rsidRPr="000D1BC4">
        <w:rPr>
          <w:rFonts w:asciiTheme="minorHAnsi" w:hAnsiTheme="minorHAnsi" w:cstheme="minorHAnsi"/>
          <w:b w:val="0"/>
          <w:sz w:val="24"/>
          <w:szCs w:val="24"/>
          <w:lang w:val="ro-RO"/>
        </w:rPr>
        <w:t xml:space="preserve">denumirea comercială a operatorului : </w:t>
      </w:r>
    </w:p>
    <w:p w:rsidR="000D1BC4" w:rsidRPr="000D1BC4" w:rsidRDefault="000D1BC4" w:rsidP="000D1BC4">
      <w:pPr>
        <w:tabs>
          <w:tab w:val="left" w:pos="851"/>
        </w:tabs>
        <w:jc w:val="both"/>
        <w:rPr>
          <w:rStyle w:val="tpa1"/>
          <w:rFonts w:asciiTheme="minorHAnsi" w:hAnsiTheme="minorHAnsi"/>
          <w:sz w:val="24"/>
          <w:szCs w:val="24"/>
          <w:lang w:val="ro-RO"/>
        </w:rPr>
      </w:pPr>
      <w:r>
        <w:t xml:space="preserve">            </w:t>
      </w:r>
      <w:r w:rsidR="00C17CAD">
        <w:t xml:space="preserve">SC OSCAR DOWNSTREAM SRL </w:t>
      </w:r>
      <w:r w:rsidR="00C17CAD">
        <w:rPr>
          <w:rStyle w:val="tpa1"/>
        </w:rPr>
        <w:t>– Punct de lucru Roman   ”Depozit de carburanti”</w:t>
      </w:r>
    </w:p>
    <w:p w:rsidR="00530BCF" w:rsidRPr="000D1BC4" w:rsidRDefault="000D1BC4" w:rsidP="000D1BC4">
      <w:pPr>
        <w:tabs>
          <w:tab w:val="left" w:pos="851"/>
        </w:tabs>
        <w:ind w:left="360"/>
        <w:jc w:val="both"/>
        <w:rPr>
          <w:rFonts w:asciiTheme="minorHAnsi" w:hAnsiTheme="minorHAnsi"/>
          <w:sz w:val="24"/>
          <w:szCs w:val="24"/>
          <w:lang w:val="ro-RO"/>
        </w:rPr>
      </w:pPr>
      <w:r>
        <w:rPr>
          <w:rFonts w:asciiTheme="minorHAnsi" w:hAnsiTheme="minorHAnsi" w:cs="Times New Roman"/>
          <w:b w:val="0"/>
          <w:sz w:val="24"/>
          <w:szCs w:val="24"/>
          <w:lang w:val="ro-RO"/>
        </w:rPr>
        <w:t>1.2.</w:t>
      </w:r>
      <w:r w:rsidR="00731862" w:rsidRPr="000D1BC4">
        <w:rPr>
          <w:rFonts w:asciiTheme="minorHAnsi" w:hAnsiTheme="minorHAnsi" w:cs="Times New Roman"/>
          <w:b w:val="0"/>
          <w:sz w:val="24"/>
          <w:szCs w:val="24"/>
          <w:lang w:val="ro-RO"/>
        </w:rPr>
        <w:t>A</w:t>
      </w:r>
      <w:r w:rsidR="00530BCF" w:rsidRPr="000D1BC4">
        <w:rPr>
          <w:rFonts w:asciiTheme="minorHAnsi" w:hAnsiTheme="minorHAnsi" w:cs="Times New Roman"/>
          <w:b w:val="0"/>
          <w:sz w:val="24"/>
          <w:szCs w:val="24"/>
          <w:lang w:val="ro-RO"/>
        </w:rPr>
        <w:t xml:space="preserve">dresa completă a </w:t>
      </w:r>
      <w:r w:rsidR="00091CE6" w:rsidRPr="000D1BC4">
        <w:rPr>
          <w:rFonts w:asciiTheme="minorHAnsi" w:hAnsiTheme="minorHAnsi" w:cs="Times New Roman"/>
          <w:b w:val="0"/>
          <w:sz w:val="24"/>
          <w:szCs w:val="24"/>
          <w:lang w:val="ro-RO"/>
        </w:rPr>
        <w:t>amplasamentului</w:t>
      </w:r>
      <w:r w:rsidR="00B849B3" w:rsidRPr="000D1BC4">
        <w:rPr>
          <w:rFonts w:asciiTheme="minorHAnsi" w:hAnsiTheme="minorHAnsi" w:cs="Times New Roman"/>
          <w:b w:val="0"/>
          <w:sz w:val="24"/>
          <w:szCs w:val="24"/>
          <w:lang w:val="ro-RO"/>
        </w:rPr>
        <w:t xml:space="preserve"> </w:t>
      </w:r>
      <w:r w:rsidR="00731862" w:rsidRPr="000D1BC4">
        <w:rPr>
          <w:rFonts w:asciiTheme="minorHAnsi" w:hAnsiTheme="minorHAnsi" w:cstheme="majorBidi"/>
          <w:sz w:val="24"/>
          <w:szCs w:val="24"/>
          <w:lang w:val="ro-RO"/>
        </w:rPr>
        <w:t>(</w:t>
      </w:r>
      <w:r w:rsidR="001D418C" w:rsidRPr="000D1BC4">
        <w:rPr>
          <w:rFonts w:asciiTheme="minorHAnsi" w:hAnsiTheme="minorHAnsi"/>
          <w:sz w:val="24"/>
          <w:szCs w:val="24"/>
        </w:rPr>
        <w:t>loc. Roman, str. Tirului, nr. 5, jud. Neamt</w:t>
      </w:r>
      <w:r w:rsidR="00E07ABE" w:rsidRPr="000D1BC4">
        <w:rPr>
          <w:rFonts w:asciiTheme="minorHAnsi" w:hAnsiTheme="minorHAnsi"/>
          <w:sz w:val="24"/>
          <w:szCs w:val="24"/>
        </w:rPr>
        <w:t xml:space="preserve">: </w:t>
      </w:r>
      <w:r w:rsidR="00C17CAD" w:rsidRPr="000D1BC4">
        <w:rPr>
          <w:rFonts w:asciiTheme="minorHAnsi" w:hAnsiTheme="minorHAnsi"/>
          <w:sz w:val="24"/>
          <w:szCs w:val="24"/>
        </w:rPr>
        <w:t>46°56'39"N 26°56'5</w:t>
      </w:r>
      <w:r w:rsidR="001D418C" w:rsidRPr="000D1BC4">
        <w:rPr>
          <w:rFonts w:asciiTheme="minorHAnsi" w:hAnsiTheme="minorHAnsi"/>
          <w:sz w:val="24"/>
          <w:szCs w:val="24"/>
        </w:rPr>
        <w:t>"E</w:t>
      </w:r>
      <w:r w:rsidR="00043D3C" w:rsidRPr="000D1BC4">
        <w:rPr>
          <w:rFonts w:asciiTheme="minorHAnsi" w:hAnsiTheme="minorHAnsi"/>
          <w:sz w:val="24"/>
          <w:szCs w:val="24"/>
        </w:rPr>
        <w:t xml:space="preserve">, </w:t>
      </w:r>
      <w:r w:rsidR="001D418C" w:rsidRPr="000D1BC4">
        <w:rPr>
          <w:rFonts w:asciiTheme="minorHAnsi" w:hAnsiTheme="minorHAnsi"/>
          <w:sz w:val="24"/>
          <w:szCs w:val="24"/>
        </w:rPr>
        <w:t>Ionut Sandulescu – sef Depozit,  tel: 0737003217; 076286618</w:t>
      </w:r>
      <w:r w:rsidR="00731862" w:rsidRPr="000D1BC4">
        <w:rPr>
          <w:rFonts w:asciiTheme="minorHAnsi" w:hAnsiTheme="minorHAnsi"/>
          <w:sz w:val="24"/>
          <w:szCs w:val="24"/>
        </w:rPr>
        <w:t>)</w:t>
      </w:r>
    </w:p>
    <w:p w:rsidR="00530BCF" w:rsidRPr="00B849B3" w:rsidRDefault="00530BCF" w:rsidP="009F72D2">
      <w:pPr>
        <w:jc w:val="both"/>
        <w:rPr>
          <w:rFonts w:asciiTheme="minorHAnsi" w:hAnsiTheme="minorHAnsi"/>
          <w:sz w:val="16"/>
          <w:szCs w:val="16"/>
        </w:rPr>
      </w:pPr>
    </w:p>
    <w:p w:rsidR="00E07ABE" w:rsidRPr="00DE0589" w:rsidRDefault="00E07ABE" w:rsidP="009F72D2">
      <w:pPr>
        <w:pStyle w:val="ListParagraph"/>
        <w:numPr>
          <w:ilvl w:val="0"/>
          <w:numId w:val="3"/>
        </w:numPr>
        <w:ind w:left="-284" w:hanging="283"/>
        <w:jc w:val="both"/>
        <w:rPr>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 xml:space="preserve">Confirmarea faptului că </w:t>
      </w:r>
      <w:r w:rsidR="000E6AE4">
        <w:rPr>
          <w:rStyle w:val="tpt1"/>
          <w:rFonts w:asciiTheme="minorHAnsi" w:hAnsiTheme="minorHAnsi" w:cs="Times New Roman"/>
          <w:sz w:val="24"/>
          <w:szCs w:val="24"/>
          <w:lang w:val="ro-RO"/>
        </w:rPr>
        <w:t>amplasamentul</w:t>
      </w:r>
      <w:r w:rsidRPr="00DE0589">
        <w:rPr>
          <w:rStyle w:val="tpt1"/>
          <w:rFonts w:asciiTheme="minorHAnsi" w:hAnsiTheme="minorHAnsi" w:cs="Times New Roman"/>
          <w:sz w:val="24"/>
          <w:szCs w:val="24"/>
          <w:lang w:val="ro-RO"/>
        </w:rPr>
        <w:t xml:space="preserve"> intră sub incidența reglementărilor și/sau a dispozițiilor adm</w:t>
      </w:r>
      <w:r w:rsidR="00993571">
        <w:rPr>
          <w:rStyle w:val="tpt1"/>
          <w:rFonts w:asciiTheme="minorHAnsi" w:hAnsiTheme="minorHAnsi" w:cs="Times New Roman"/>
          <w:sz w:val="24"/>
          <w:szCs w:val="24"/>
          <w:lang w:val="ro-RO"/>
        </w:rPr>
        <w:t>ini</w:t>
      </w:r>
      <w:r w:rsidR="000F10B4">
        <w:rPr>
          <w:rStyle w:val="tpt1"/>
          <w:rFonts w:asciiTheme="minorHAnsi" w:hAnsiTheme="minorHAnsi" w:cs="Times New Roman"/>
          <w:sz w:val="24"/>
          <w:szCs w:val="24"/>
          <w:lang w:val="ro-RO"/>
        </w:rPr>
        <w:t>strative de implementare a Legii</w:t>
      </w:r>
      <w:r w:rsidRPr="00DE0589">
        <w:rPr>
          <w:rStyle w:val="tpt1"/>
          <w:rFonts w:asciiTheme="minorHAnsi" w:hAnsiTheme="minorHAnsi" w:cs="Times New Roman"/>
          <w:sz w:val="24"/>
          <w:szCs w:val="24"/>
          <w:lang w:val="ro-RO"/>
        </w:rPr>
        <w:t xml:space="preserve"> 59/2016 și că N</w:t>
      </w:r>
      <w:r w:rsidR="00993571">
        <w:rPr>
          <w:rStyle w:val="tpt1"/>
          <w:rFonts w:asciiTheme="minorHAnsi" w:hAnsiTheme="minorHAnsi" w:cs="Times New Roman"/>
          <w:sz w:val="24"/>
          <w:szCs w:val="24"/>
          <w:lang w:val="ro-RO"/>
        </w:rPr>
        <w:t>otificarea prevăzută la art. 7 şi Politica de Prevenire a Accidentelor Majore prevăzute la art. 8 alin. (1) sau</w:t>
      </w:r>
      <w:r w:rsidRPr="00DE0589">
        <w:rPr>
          <w:rStyle w:val="tpt1"/>
          <w:rFonts w:asciiTheme="minorHAnsi" w:hAnsiTheme="minorHAnsi" w:cs="Times New Roman"/>
          <w:sz w:val="24"/>
          <w:szCs w:val="24"/>
          <w:lang w:val="ro-RO"/>
        </w:rPr>
        <w:t xml:space="preserve"> Raportul de Securitate prevăzut la art. 10 alin. (1) a</w:t>
      </w:r>
      <w:r w:rsidR="00993571">
        <w:rPr>
          <w:rStyle w:val="tpt1"/>
          <w:rFonts w:asciiTheme="minorHAnsi" w:hAnsiTheme="minorHAnsi" w:cs="Times New Roman"/>
          <w:sz w:val="24"/>
          <w:szCs w:val="24"/>
          <w:lang w:val="ro-RO"/>
        </w:rPr>
        <w:t>u</w:t>
      </w:r>
      <w:r w:rsidRPr="00DE0589">
        <w:rPr>
          <w:rStyle w:val="tpt1"/>
          <w:rFonts w:asciiTheme="minorHAnsi" w:hAnsiTheme="minorHAnsi" w:cs="Times New Roman"/>
          <w:sz w:val="24"/>
          <w:szCs w:val="24"/>
          <w:lang w:val="ro-RO"/>
        </w:rPr>
        <w:t xml:space="preserve"> fost înaintat</w:t>
      </w:r>
      <w:r w:rsidR="000F10B4">
        <w:rPr>
          <w:rStyle w:val="tpt1"/>
          <w:rFonts w:asciiTheme="minorHAnsi" w:hAnsiTheme="minorHAnsi" w:cs="Times New Roman"/>
          <w:sz w:val="24"/>
          <w:szCs w:val="24"/>
          <w:lang w:val="ro-RO"/>
        </w:rPr>
        <w:t>e</w:t>
      </w:r>
      <w:r w:rsidRPr="00DE0589">
        <w:rPr>
          <w:rStyle w:val="tpt1"/>
          <w:rFonts w:asciiTheme="minorHAnsi" w:hAnsiTheme="minorHAnsi" w:cs="Times New Roman"/>
          <w:sz w:val="24"/>
          <w:szCs w:val="24"/>
          <w:lang w:val="ro-RO"/>
        </w:rPr>
        <w:t xml:space="preserve"> autorității competente. </w:t>
      </w:r>
    </w:p>
    <w:p w:rsidR="00E07ABE" w:rsidRPr="00B849B3" w:rsidRDefault="00E07ABE" w:rsidP="009F72D2">
      <w:pPr>
        <w:pStyle w:val="ListParagraph"/>
        <w:ind w:left="0"/>
        <w:jc w:val="both"/>
        <w:rPr>
          <w:rFonts w:asciiTheme="minorHAnsi" w:hAnsiTheme="minorHAnsi"/>
          <w:sz w:val="12"/>
          <w:szCs w:val="12"/>
        </w:rPr>
      </w:pPr>
    </w:p>
    <w:p w:rsidR="00651436" w:rsidRPr="00DE0589" w:rsidRDefault="00E47E24" w:rsidP="009F72D2">
      <w:pPr>
        <w:spacing w:line="276" w:lineRule="auto"/>
        <w:ind w:firstLine="720"/>
        <w:jc w:val="both"/>
        <w:rPr>
          <w:rFonts w:asciiTheme="minorHAnsi" w:hAnsiTheme="minorHAnsi" w:cs="Times New Roman"/>
          <w:b w:val="0"/>
          <w:sz w:val="24"/>
          <w:szCs w:val="24"/>
        </w:rPr>
      </w:pPr>
      <w:r>
        <w:rPr>
          <w:rFonts w:asciiTheme="minorHAnsi" w:hAnsiTheme="minorHAnsi" w:cs="Times New Roman"/>
          <w:b w:val="0"/>
          <w:sz w:val="24"/>
          <w:szCs w:val="24"/>
        </w:rPr>
        <w:t>Urmare a comunic</w:t>
      </w:r>
      <w:r w:rsidR="00F11090">
        <w:rPr>
          <w:rFonts w:asciiTheme="minorHAnsi" w:hAnsiTheme="minorHAnsi" w:cs="Times New Roman"/>
          <w:b w:val="0"/>
          <w:sz w:val="24"/>
          <w:szCs w:val="24"/>
        </w:rPr>
        <w:t>ării primite de la</w:t>
      </w:r>
      <w:r w:rsidR="001D418C">
        <w:rPr>
          <w:rFonts w:asciiTheme="minorHAnsi" w:hAnsiTheme="minorHAnsi" w:cs="Times New Roman"/>
          <w:b w:val="0"/>
          <w:sz w:val="24"/>
          <w:szCs w:val="24"/>
        </w:rPr>
        <w:t xml:space="preserve"> </w:t>
      </w:r>
      <w:r w:rsidR="009A33E8">
        <w:rPr>
          <w:rFonts w:asciiTheme="minorHAnsi" w:hAnsiTheme="minorHAnsi" w:cs="Times New Roman"/>
          <w:b w:val="0"/>
          <w:sz w:val="24"/>
          <w:szCs w:val="24"/>
        </w:rPr>
        <w:t xml:space="preserve">Secretariatul de </w:t>
      </w:r>
      <w:r>
        <w:rPr>
          <w:rFonts w:asciiTheme="minorHAnsi" w:hAnsiTheme="minorHAnsi" w:cs="Times New Roman"/>
          <w:b w:val="0"/>
          <w:sz w:val="24"/>
          <w:szCs w:val="24"/>
        </w:rPr>
        <w:t>R</w:t>
      </w:r>
      <w:r w:rsidR="009A33E8">
        <w:rPr>
          <w:rFonts w:asciiTheme="minorHAnsi" w:hAnsiTheme="minorHAnsi" w:cs="Times New Roman"/>
          <w:b w:val="0"/>
          <w:sz w:val="24"/>
          <w:szCs w:val="24"/>
        </w:rPr>
        <w:t xml:space="preserve">isc al Agenţiei pentru Protecţia Mediului, </w:t>
      </w:r>
      <w:r w:rsidR="00651436" w:rsidRPr="00DE0589">
        <w:rPr>
          <w:rFonts w:asciiTheme="minorHAnsi" w:hAnsiTheme="minorHAnsi" w:cs="Times New Roman"/>
          <w:b w:val="0"/>
          <w:sz w:val="24"/>
          <w:szCs w:val="24"/>
        </w:rPr>
        <w:t xml:space="preserve">S.C. </w:t>
      </w:r>
      <w:r w:rsidR="001D418C">
        <w:rPr>
          <w:rFonts w:asciiTheme="minorHAnsi" w:hAnsiTheme="minorHAnsi" w:cs="Times New Roman"/>
          <w:b w:val="0"/>
          <w:sz w:val="24"/>
          <w:szCs w:val="24"/>
          <w:lang w:val="ro-RO"/>
        </w:rPr>
        <w:t xml:space="preserve">Oscar Downstream SRL – punct de lucru Roman </w:t>
      </w:r>
      <w:r w:rsidR="00CA6AEA" w:rsidRPr="00DE0589">
        <w:rPr>
          <w:rFonts w:asciiTheme="minorHAnsi" w:hAnsiTheme="minorHAnsi" w:cs="Times New Roman"/>
          <w:b w:val="0"/>
          <w:sz w:val="24"/>
          <w:szCs w:val="24"/>
        </w:rPr>
        <w:t xml:space="preserve">este un amplasament de nivel  </w:t>
      </w:r>
      <w:r w:rsidR="001D418C">
        <w:rPr>
          <w:rFonts w:asciiTheme="minorHAnsi" w:hAnsiTheme="minorHAnsi" w:cs="Times New Roman"/>
          <w:b w:val="0"/>
          <w:sz w:val="24"/>
          <w:szCs w:val="24"/>
        </w:rPr>
        <w:t>inferior</w:t>
      </w:r>
      <w:r w:rsidR="00CA6AEA" w:rsidRPr="00DE0589">
        <w:rPr>
          <w:rFonts w:asciiTheme="minorHAnsi" w:hAnsiTheme="minorHAnsi" w:cs="Times New Roman"/>
          <w:b w:val="0"/>
          <w:sz w:val="24"/>
          <w:szCs w:val="24"/>
        </w:rPr>
        <w:t xml:space="preserve"> </w:t>
      </w:r>
      <w:r w:rsidR="00BD4617" w:rsidRPr="00DE0589">
        <w:rPr>
          <w:rFonts w:asciiTheme="minorHAnsi" w:hAnsiTheme="minorHAnsi" w:cs="Times New Roman"/>
          <w:b w:val="0"/>
          <w:sz w:val="24"/>
          <w:szCs w:val="24"/>
        </w:rPr>
        <w:t xml:space="preserve">ca urmare a </w:t>
      </w:r>
      <w:r w:rsidR="00651436" w:rsidRPr="00DE0589">
        <w:rPr>
          <w:rFonts w:asciiTheme="minorHAnsi" w:hAnsiTheme="minorHAnsi" w:cs="Times New Roman"/>
          <w:b w:val="0"/>
          <w:sz w:val="24"/>
          <w:szCs w:val="24"/>
        </w:rPr>
        <w:t>prezenței pe amplasament a substanțelor periculoase în cantități mai mari decât cele relevante</w:t>
      </w:r>
      <w:r w:rsidR="00CA6AEA" w:rsidRPr="00DE0589">
        <w:rPr>
          <w:rFonts w:asciiTheme="minorHAnsi" w:hAnsiTheme="minorHAnsi" w:cs="Times New Roman"/>
          <w:b w:val="0"/>
          <w:sz w:val="24"/>
          <w:szCs w:val="24"/>
        </w:rPr>
        <w:t>, conform prevederilor Legii nr.59/2016.</w:t>
      </w:r>
    </w:p>
    <w:p w:rsidR="00254E05" w:rsidRPr="00DE0589" w:rsidRDefault="00CA6AEA" w:rsidP="00A872BB">
      <w:pPr>
        <w:spacing w:line="276" w:lineRule="auto"/>
        <w:ind w:firstLine="720"/>
        <w:jc w:val="both"/>
        <w:rPr>
          <w:rFonts w:asciiTheme="minorHAnsi" w:hAnsiTheme="minorHAnsi" w:cs="Times New Roman"/>
          <w:b w:val="0"/>
          <w:sz w:val="24"/>
          <w:szCs w:val="24"/>
        </w:rPr>
      </w:pPr>
      <w:r w:rsidRPr="00DE0589">
        <w:rPr>
          <w:rFonts w:asciiTheme="minorHAnsi" w:hAnsiTheme="minorHAnsi" w:cs="Times New Roman"/>
          <w:b w:val="0"/>
          <w:sz w:val="24"/>
          <w:szCs w:val="24"/>
        </w:rPr>
        <w:t xml:space="preserve">În conformitate cu prevederile legale </w:t>
      </w:r>
      <w:r w:rsidR="00E07ABE" w:rsidRPr="00DE0589">
        <w:rPr>
          <w:rFonts w:asciiTheme="minorHAnsi" w:hAnsiTheme="minorHAnsi" w:cs="Times New Roman"/>
          <w:b w:val="0"/>
          <w:sz w:val="24"/>
          <w:szCs w:val="24"/>
        </w:rPr>
        <w:t>a</w:t>
      </w:r>
      <w:r w:rsidR="005748C3" w:rsidRPr="00DE0589">
        <w:rPr>
          <w:rFonts w:asciiTheme="minorHAnsi" w:hAnsiTheme="minorHAnsi" w:cs="Times New Roman"/>
          <w:b w:val="0"/>
          <w:sz w:val="24"/>
          <w:szCs w:val="24"/>
        </w:rPr>
        <w:t>u</w:t>
      </w:r>
      <w:r w:rsidR="00E07ABE" w:rsidRPr="00DE0589">
        <w:rPr>
          <w:rFonts w:asciiTheme="minorHAnsi" w:hAnsiTheme="minorHAnsi" w:cs="Times New Roman"/>
          <w:b w:val="0"/>
          <w:sz w:val="24"/>
          <w:szCs w:val="24"/>
        </w:rPr>
        <w:t xml:space="preserve"> fost </w:t>
      </w:r>
      <w:r w:rsidR="003C37AF">
        <w:rPr>
          <w:rFonts w:asciiTheme="minorHAnsi" w:hAnsiTheme="minorHAnsi" w:cs="Times New Roman"/>
          <w:b w:val="0"/>
          <w:sz w:val="24"/>
          <w:szCs w:val="24"/>
        </w:rPr>
        <w:t>întocmite/</w:t>
      </w:r>
      <w:r w:rsidR="00353410" w:rsidRPr="00DE0589">
        <w:rPr>
          <w:rFonts w:asciiTheme="minorHAnsi" w:hAnsiTheme="minorHAnsi" w:cs="Times New Roman"/>
          <w:b w:val="0"/>
          <w:sz w:val="24"/>
          <w:szCs w:val="24"/>
        </w:rPr>
        <w:t xml:space="preserve">actualizate și </w:t>
      </w:r>
      <w:r w:rsidR="00E07ABE" w:rsidRPr="00DE0589">
        <w:rPr>
          <w:rFonts w:asciiTheme="minorHAnsi" w:hAnsiTheme="minorHAnsi" w:cs="Times New Roman"/>
          <w:b w:val="0"/>
          <w:sz w:val="24"/>
          <w:szCs w:val="24"/>
        </w:rPr>
        <w:t>înaintat</w:t>
      </w:r>
      <w:r w:rsidR="005748C3" w:rsidRPr="00DE0589">
        <w:rPr>
          <w:rFonts w:asciiTheme="minorHAnsi" w:hAnsiTheme="minorHAnsi" w:cs="Times New Roman"/>
          <w:b w:val="0"/>
          <w:sz w:val="24"/>
          <w:szCs w:val="24"/>
        </w:rPr>
        <w:t>e</w:t>
      </w:r>
      <w:r w:rsidR="00E07ABE" w:rsidRPr="00DE0589">
        <w:rPr>
          <w:rFonts w:asciiTheme="minorHAnsi" w:hAnsiTheme="minorHAnsi" w:cs="Times New Roman"/>
          <w:b w:val="0"/>
          <w:sz w:val="24"/>
          <w:szCs w:val="24"/>
        </w:rPr>
        <w:t xml:space="preserve"> către </w:t>
      </w:r>
      <w:r w:rsidR="0067350E" w:rsidRPr="00DE0589">
        <w:rPr>
          <w:rFonts w:asciiTheme="minorHAnsi" w:hAnsiTheme="minorHAnsi" w:cs="Times New Roman"/>
          <w:b w:val="0"/>
          <w:sz w:val="24"/>
          <w:szCs w:val="24"/>
        </w:rPr>
        <w:t>Secretariatul de Risc al Agenței</w:t>
      </w:r>
      <w:r w:rsidR="00E07ABE" w:rsidRPr="00DE0589">
        <w:rPr>
          <w:rFonts w:asciiTheme="minorHAnsi" w:hAnsiTheme="minorHAnsi" w:cs="Times New Roman"/>
          <w:b w:val="0"/>
          <w:sz w:val="24"/>
          <w:szCs w:val="24"/>
        </w:rPr>
        <w:t xml:space="preserve"> pentru Protecția Mediului </w:t>
      </w:r>
      <w:r w:rsidR="001D418C">
        <w:rPr>
          <w:rFonts w:asciiTheme="minorHAnsi" w:hAnsiTheme="minorHAnsi" w:cs="Times New Roman"/>
          <w:b w:val="0"/>
          <w:sz w:val="24"/>
          <w:szCs w:val="24"/>
        </w:rPr>
        <w:t>Neamt</w:t>
      </w:r>
      <w:r w:rsidR="00353410" w:rsidRPr="00DE0589">
        <w:rPr>
          <w:rFonts w:asciiTheme="minorHAnsi" w:hAnsiTheme="minorHAnsi" w:cs="Times New Roman"/>
          <w:b w:val="0"/>
          <w:sz w:val="24"/>
          <w:szCs w:val="24"/>
        </w:rPr>
        <w:t xml:space="preserve"> respectiv ISUJ </w:t>
      </w:r>
      <w:r w:rsidR="001D418C">
        <w:rPr>
          <w:rFonts w:asciiTheme="minorHAnsi" w:hAnsiTheme="minorHAnsi" w:cs="Times New Roman"/>
          <w:b w:val="0"/>
          <w:sz w:val="24"/>
          <w:szCs w:val="24"/>
        </w:rPr>
        <w:t>Neamt</w:t>
      </w:r>
      <w:r w:rsidR="00353410" w:rsidRPr="00DE0589">
        <w:rPr>
          <w:rFonts w:asciiTheme="minorHAnsi" w:hAnsiTheme="minorHAnsi" w:cs="Times New Roman"/>
          <w:b w:val="0"/>
          <w:sz w:val="24"/>
          <w:szCs w:val="24"/>
        </w:rPr>
        <w:t xml:space="preserve"> </w:t>
      </w:r>
      <w:r w:rsidR="001D53A9" w:rsidRPr="00DE0589">
        <w:rPr>
          <w:rFonts w:asciiTheme="minorHAnsi" w:hAnsiTheme="minorHAnsi" w:cs="Times New Roman"/>
          <w:b w:val="0"/>
          <w:sz w:val="24"/>
          <w:szCs w:val="24"/>
        </w:rPr>
        <w:t>următoarele documente:</w:t>
      </w:r>
    </w:p>
    <w:p w:rsidR="001D53A9" w:rsidRPr="00DE0589" w:rsidRDefault="001D53A9" w:rsidP="009F72D2">
      <w:pPr>
        <w:spacing w:line="276" w:lineRule="auto"/>
        <w:ind w:firstLine="720"/>
        <w:jc w:val="both"/>
        <w:rPr>
          <w:rFonts w:asciiTheme="minorHAnsi" w:hAnsiTheme="minorHAnsi" w:cs="Times New Roman"/>
          <w:b w:val="0"/>
          <w:sz w:val="24"/>
          <w:szCs w:val="24"/>
        </w:rPr>
      </w:pPr>
      <w:r w:rsidRPr="00DE0589">
        <w:rPr>
          <w:rFonts w:asciiTheme="minorHAnsi" w:hAnsiTheme="minorHAnsi" w:cs="Times New Roman"/>
          <w:b w:val="0"/>
          <w:sz w:val="24"/>
          <w:szCs w:val="24"/>
        </w:rPr>
        <w:t xml:space="preserve">Notificarea </w:t>
      </w:r>
      <w:r w:rsidR="007001EB">
        <w:rPr>
          <w:rFonts w:asciiTheme="minorHAnsi" w:hAnsiTheme="minorHAnsi" w:cs="Times New Roman"/>
          <w:b w:val="0"/>
          <w:sz w:val="24"/>
          <w:szCs w:val="24"/>
        </w:rPr>
        <w:t>de activitate</w:t>
      </w:r>
      <w:r w:rsidR="00353410" w:rsidRPr="00DE0589">
        <w:rPr>
          <w:rFonts w:asciiTheme="minorHAnsi" w:hAnsiTheme="minorHAnsi" w:cs="Times New Roman"/>
          <w:b w:val="0"/>
          <w:sz w:val="24"/>
          <w:szCs w:val="24"/>
        </w:rPr>
        <w:t xml:space="preserve"> înregistrată la SRAPM cu nr</w:t>
      </w:r>
      <w:r w:rsidR="007001EB">
        <w:rPr>
          <w:rFonts w:asciiTheme="minorHAnsi" w:hAnsiTheme="minorHAnsi" w:cs="Times New Roman"/>
          <w:b w:val="0"/>
          <w:sz w:val="24"/>
          <w:szCs w:val="24"/>
        </w:rPr>
        <w:t>. 7371</w:t>
      </w:r>
      <w:r w:rsidR="007001EB" w:rsidRPr="00DE0589">
        <w:rPr>
          <w:rFonts w:asciiTheme="minorHAnsi" w:hAnsiTheme="minorHAnsi" w:cs="Times New Roman"/>
          <w:b w:val="0"/>
          <w:sz w:val="24"/>
          <w:szCs w:val="24"/>
        </w:rPr>
        <w:t>/</w:t>
      </w:r>
      <w:r w:rsidR="007001EB">
        <w:rPr>
          <w:rFonts w:asciiTheme="minorHAnsi" w:hAnsiTheme="minorHAnsi" w:cs="Times New Roman"/>
          <w:b w:val="0"/>
          <w:sz w:val="24"/>
          <w:szCs w:val="24"/>
        </w:rPr>
        <w:t>10</w:t>
      </w:r>
      <w:r w:rsidR="007001EB" w:rsidRPr="00DE0589">
        <w:rPr>
          <w:rFonts w:asciiTheme="minorHAnsi" w:hAnsiTheme="minorHAnsi" w:cs="Times New Roman"/>
          <w:b w:val="0"/>
          <w:sz w:val="24"/>
          <w:szCs w:val="24"/>
        </w:rPr>
        <w:t>.</w:t>
      </w:r>
      <w:r w:rsidR="007001EB">
        <w:rPr>
          <w:rFonts w:asciiTheme="minorHAnsi" w:hAnsiTheme="minorHAnsi" w:cs="Times New Roman"/>
          <w:b w:val="0"/>
          <w:sz w:val="24"/>
          <w:szCs w:val="24"/>
        </w:rPr>
        <w:t>10</w:t>
      </w:r>
      <w:r w:rsidR="007001EB" w:rsidRPr="00DE0589">
        <w:rPr>
          <w:rFonts w:asciiTheme="minorHAnsi" w:hAnsiTheme="minorHAnsi" w:cs="Times New Roman"/>
          <w:b w:val="0"/>
          <w:sz w:val="24"/>
          <w:szCs w:val="24"/>
        </w:rPr>
        <w:t>.</w:t>
      </w:r>
      <w:r w:rsidR="007001EB">
        <w:rPr>
          <w:rFonts w:asciiTheme="minorHAnsi" w:hAnsiTheme="minorHAnsi" w:cs="Times New Roman"/>
          <w:b w:val="0"/>
          <w:sz w:val="24"/>
          <w:szCs w:val="24"/>
        </w:rPr>
        <w:t>2018.</w:t>
      </w:r>
    </w:p>
    <w:p w:rsidR="00E07ABE" w:rsidRPr="00DE0589" w:rsidRDefault="001D53A9" w:rsidP="009F72D2">
      <w:pPr>
        <w:spacing w:line="276" w:lineRule="auto"/>
        <w:ind w:firstLine="720"/>
        <w:jc w:val="both"/>
        <w:rPr>
          <w:rFonts w:asciiTheme="minorHAnsi" w:hAnsiTheme="minorHAnsi" w:cs="Times New Roman"/>
          <w:b w:val="0"/>
          <w:sz w:val="24"/>
          <w:szCs w:val="24"/>
        </w:rPr>
      </w:pPr>
      <w:r w:rsidRPr="00DE0589">
        <w:rPr>
          <w:rFonts w:asciiTheme="minorHAnsi" w:hAnsiTheme="minorHAnsi" w:cs="Times New Roman"/>
          <w:b w:val="0"/>
          <w:sz w:val="24"/>
          <w:szCs w:val="24"/>
        </w:rPr>
        <w:t xml:space="preserve">Politica de Prevenire a accidentelor Majore </w:t>
      </w:r>
      <w:r w:rsidR="00A2317A" w:rsidRPr="00DE0589">
        <w:rPr>
          <w:rFonts w:asciiTheme="minorHAnsi" w:hAnsiTheme="minorHAnsi" w:cs="Times New Roman"/>
          <w:b w:val="0"/>
          <w:sz w:val="24"/>
          <w:szCs w:val="24"/>
        </w:rPr>
        <w:t>în care sunt implicate substanțe periculoase</w:t>
      </w:r>
      <w:r w:rsidR="00353410" w:rsidRPr="00DE0589">
        <w:rPr>
          <w:rFonts w:asciiTheme="minorHAnsi" w:hAnsiTheme="minorHAnsi" w:cs="Times New Roman"/>
          <w:b w:val="0"/>
          <w:sz w:val="24"/>
          <w:szCs w:val="24"/>
        </w:rPr>
        <w:t xml:space="preserve"> înregistrat la SRAPM cu nr.</w:t>
      </w:r>
      <w:r w:rsidR="007001EB">
        <w:rPr>
          <w:rFonts w:asciiTheme="minorHAnsi" w:hAnsiTheme="minorHAnsi" w:cs="Times New Roman"/>
          <w:b w:val="0"/>
          <w:sz w:val="24"/>
          <w:szCs w:val="24"/>
        </w:rPr>
        <w:t>8331</w:t>
      </w:r>
      <w:r w:rsidR="007001EB" w:rsidRPr="00DE0589">
        <w:rPr>
          <w:rFonts w:asciiTheme="minorHAnsi" w:hAnsiTheme="minorHAnsi" w:cs="Times New Roman"/>
          <w:b w:val="0"/>
          <w:sz w:val="24"/>
          <w:szCs w:val="24"/>
        </w:rPr>
        <w:t>/</w:t>
      </w:r>
      <w:r w:rsidR="007001EB">
        <w:rPr>
          <w:rFonts w:asciiTheme="minorHAnsi" w:hAnsiTheme="minorHAnsi" w:cs="Times New Roman"/>
          <w:b w:val="0"/>
          <w:sz w:val="24"/>
          <w:szCs w:val="24"/>
        </w:rPr>
        <w:t>19</w:t>
      </w:r>
      <w:r w:rsidR="007001EB" w:rsidRPr="00DE0589">
        <w:rPr>
          <w:rFonts w:asciiTheme="minorHAnsi" w:hAnsiTheme="minorHAnsi" w:cs="Times New Roman"/>
          <w:b w:val="0"/>
          <w:sz w:val="24"/>
          <w:szCs w:val="24"/>
        </w:rPr>
        <w:t>.</w:t>
      </w:r>
      <w:r w:rsidR="007001EB">
        <w:rPr>
          <w:rFonts w:asciiTheme="minorHAnsi" w:hAnsiTheme="minorHAnsi" w:cs="Times New Roman"/>
          <w:b w:val="0"/>
          <w:sz w:val="24"/>
          <w:szCs w:val="24"/>
        </w:rPr>
        <w:t>11</w:t>
      </w:r>
      <w:r w:rsidR="007001EB" w:rsidRPr="00DE0589">
        <w:rPr>
          <w:rFonts w:asciiTheme="minorHAnsi" w:hAnsiTheme="minorHAnsi" w:cs="Times New Roman"/>
          <w:b w:val="0"/>
          <w:sz w:val="24"/>
          <w:szCs w:val="24"/>
        </w:rPr>
        <w:t>.</w:t>
      </w:r>
      <w:r w:rsidR="007001EB">
        <w:rPr>
          <w:rFonts w:asciiTheme="minorHAnsi" w:hAnsiTheme="minorHAnsi" w:cs="Times New Roman"/>
          <w:b w:val="0"/>
          <w:sz w:val="24"/>
          <w:szCs w:val="24"/>
        </w:rPr>
        <w:t>2018</w:t>
      </w:r>
      <w:r w:rsidRPr="00DE0589">
        <w:rPr>
          <w:rFonts w:asciiTheme="minorHAnsi" w:hAnsiTheme="minorHAnsi" w:cs="Times New Roman"/>
          <w:b w:val="0"/>
          <w:sz w:val="24"/>
          <w:szCs w:val="24"/>
        </w:rPr>
        <w:t>;</w:t>
      </w:r>
    </w:p>
    <w:p w:rsidR="00E07ABE" w:rsidRPr="00B849B3" w:rsidRDefault="00E07ABE" w:rsidP="00DE0589">
      <w:pPr>
        <w:jc w:val="both"/>
        <w:rPr>
          <w:rFonts w:asciiTheme="minorHAnsi" w:hAnsiTheme="minorHAnsi" w:cs="Times New Roman"/>
          <w:b w:val="0"/>
          <w:sz w:val="16"/>
          <w:szCs w:val="16"/>
        </w:rPr>
      </w:pPr>
      <w:r w:rsidRPr="00DE0589">
        <w:rPr>
          <w:rFonts w:asciiTheme="minorHAnsi" w:hAnsiTheme="minorHAnsi" w:cs="Times New Roman"/>
          <w:b w:val="0"/>
          <w:sz w:val="24"/>
          <w:szCs w:val="24"/>
          <w:lang w:val="ro-RO"/>
        </w:rPr>
        <w:tab/>
      </w:r>
    </w:p>
    <w:p w:rsidR="00E07ABE" w:rsidRPr="00DE0589" w:rsidRDefault="000A4F1E" w:rsidP="009F72D2">
      <w:pPr>
        <w:pStyle w:val="ListParagraph"/>
        <w:numPr>
          <w:ilvl w:val="0"/>
          <w:numId w:val="3"/>
        </w:numPr>
        <w:spacing w:line="276" w:lineRule="auto"/>
        <w:ind w:left="-284" w:hanging="283"/>
        <w:jc w:val="both"/>
        <w:rPr>
          <w:rFonts w:asciiTheme="minorHAnsi" w:hAnsiTheme="minorHAnsi" w:cs="Times New Roman"/>
          <w:b w:val="0"/>
          <w:sz w:val="24"/>
          <w:szCs w:val="24"/>
        </w:rPr>
      </w:pPr>
      <w:r w:rsidRPr="00DE0589">
        <w:rPr>
          <w:rStyle w:val="tpt1"/>
          <w:rFonts w:asciiTheme="minorHAnsi" w:hAnsiTheme="minorHAnsi" w:cs="Times New Roman"/>
          <w:sz w:val="24"/>
          <w:szCs w:val="24"/>
          <w:lang w:val="ro-RO"/>
        </w:rPr>
        <w:t>Explicarea în termeni simpli a activității sau a activităților desfășurate în cadrul amplasamentului</w:t>
      </w:r>
    </w:p>
    <w:p w:rsidR="002A2EE2" w:rsidRPr="00B849B3" w:rsidRDefault="002A2EE2" w:rsidP="002A2EE2">
      <w:pPr>
        <w:jc w:val="both"/>
        <w:rPr>
          <w:rFonts w:asciiTheme="minorHAnsi" w:hAnsiTheme="minorHAnsi" w:cs="Times New Roman"/>
          <w:sz w:val="12"/>
          <w:szCs w:val="12"/>
          <w:lang w:val="ro-RO"/>
        </w:rPr>
      </w:pPr>
    </w:p>
    <w:p w:rsidR="007001EB" w:rsidRPr="00105553" w:rsidRDefault="007001EB" w:rsidP="007001EB">
      <w:pPr>
        <w:ind w:left="-90" w:right="-288"/>
        <w:jc w:val="both"/>
        <w:rPr>
          <w:rFonts w:eastAsia="Calibri"/>
        </w:rPr>
      </w:pPr>
      <w:r w:rsidRPr="000C6954">
        <w:rPr>
          <w:rStyle w:val="ln2tpunct"/>
          <w:rFonts w:ascii="Times New Roman" w:hAnsi="Times New Roman" w:cs="Times New Roman"/>
          <w:b w:val="0"/>
          <w:sz w:val="24"/>
          <w:szCs w:val="24"/>
          <w:lang w:val="ro-RO"/>
        </w:rPr>
        <w:t>-</w:t>
      </w:r>
      <w:r w:rsidRPr="003B5BCE">
        <w:t xml:space="preserve"> </w:t>
      </w:r>
      <w:r>
        <w:t xml:space="preserve">SC OSCAR DOWNSTREAM SRL </w:t>
      </w:r>
      <w:r>
        <w:rPr>
          <w:rStyle w:val="tpa1"/>
        </w:rPr>
        <w:t xml:space="preserve">– Punct de lucru Roman   ”Depozit de carburanti” in </w:t>
      </w:r>
      <w:r>
        <w:rPr>
          <w:szCs w:val="24"/>
        </w:rPr>
        <w:t>Roman</w:t>
      </w:r>
      <w:r>
        <w:rPr>
          <w:rFonts w:eastAsia="Calibri"/>
        </w:rPr>
        <w:t xml:space="preserve"> , str. Tirului , 5, judetul Neamt</w:t>
      </w:r>
      <w:r>
        <w:t xml:space="preserve"> </w:t>
      </w:r>
      <w:r>
        <w:rPr>
          <w:lang w:val="it-IT"/>
        </w:rPr>
        <w:t xml:space="preserve">, </w:t>
      </w:r>
      <w:r>
        <w:t>conform Certificat Constatator, desfasoara urmatoarele activitati:</w:t>
      </w:r>
    </w:p>
    <w:p w:rsidR="007001EB" w:rsidRDefault="007001EB" w:rsidP="007001EB">
      <w:pPr>
        <w:jc w:val="both"/>
      </w:pPr>
    </w:p>
    <w:p w:rsidR="007001EB" w:rsidRDefault="007001EB" w:rsidP="007001EB">
      <w:pPr>
        <w:numPr>
          <w:ilvl w:val="0"/>
          <w:numId w:val="27"/>
        </w:numPr>
        <w:jc w:val="both"/>
        <w:rPr>
          <w:b w:val="0"/>
          <w:bCs/>
          <w:lang w:val="it-IT"/>
        </w:rPr>
      </w:pPr>
      <w:r>
        <w:rPr>
          <w:b w:val="0"/>
          <w:bCs/>
          <w:lang w:val="it-IT"/>
        </w:rPr>
        <w:t>Activitatea principala</w:t>
      </w:r>
    </w:p>
    <w:p w:rsidR="007001EB" w:rsidRDefault="007001EB" w:rsidP="007001EB">
      <w:pPr>
        <w:ind w:left="720"/>
        <w:jc w:val="both"/>
        <w:rPr>
          <w:lang w:val="it-IT"/>
        </w:rPr>
      </w:pPr>
      <w:r>
        <w:rPr>
          <w:lang w:val="it-IT"/>
        </w:rPr>
        <w:t xml:space="preserve">4671: Comert cu ridicata al combustibililor solizi, lichizi, gazosi si al produselor derivate </w:t>
      </w:r>
    </w:p>
    <w:p w:rsidR="007001EB" w:rsidRDefault="007001EB" w:rsidP="007001EB">
      <w:pPr>
        <w:numPr>
          <w:ilvl w:val="0"/>
          <w:numId w:val="27"/>
        </w:numPr>
        <w:jc w:val="both"/>
        <w:rPr>
          <w:b w:val="0"/>
          <w:bCs/>
          <w:lang w:val="it-IT"/>
        </w:rPr>
      </w:pPr>
      <w:r>
        <w:rPr>
          <w:b w:val="0"/>
          <w:bCs/>
          <w:lang w:val="it-IT"/>
        </w:rPr>
        <w:t>Alte activitati conexe</w:t>
      </w:r>
    </w:p>
    <w:p w:rsidR="007001EB" w:rsidRDefault="007001EB" w:rsidP="007001EB">
      <w:pPr>
        <w:ind w:left="60" w:firstLine="720"/>
        <w:jc w:val="both"/>
        <w:rPr>
          <w:lang w:val="it-IT"/>
        </w:rPr>
      </w:pPr>
      <w:r>
        <w:rPr>
          <w:lang w:val="it-IT"/>
        </w:rPr>
        <w:t>5210: Depozitari</w:t>
      </w:r>
    </w:p>
    <w:p w:rsidR="007001EB" w:rsidRDefault="007001EB" w:rsidP="007001EB">
      <w:pPr>
        <w:ind w:left="60" w:firstLine="720"/>
        <w:jc w:val="both"/>
        <w:rPr>
          <w:lang w:val="it-IT"/>
        </w:rPr>
      </w:pPr>
      <w:r>
        <w:rPr>
          <w:lang w:val="it-IT"/>
        </w:rPr>
        <w:t>5224: Manipulari</w:t>
      </w:r>
    </w:p>
    <w:p w:rsidR="007001EB" w:rsidRDefault="007001EB" w:rsidP="007001EB">
      <w:pPr>
        <w:ind w:left="60" w:firstLine="720"/>
        <w:jc w:val="both"/>
        <w:rPr>
          <w:lang w:val="it-IT"/>
        </w:rPr>
      </w:pPr>
      <w:r>
        <w:rPr>
          <w:lang w:val="it-IT"/>
        </w:rPr>
        <w:t>4941; Transporturi rutiere de marfuri .</w:t>
      </w:r>
    </w:p>
    <w:p w:rsidR="007001EB" w:rsidRPr="005C57B6" w:rsidRDefault="007001EB" w:rsidP="007001EB">
      <w:pPr>
        <w:tabs>
          <w:tab w:val="left" w:pos="426"/>
        </w:tabs>
        <w:jc w:val="both"/>
        <w:rPr>
          <w:rFonts w:ascii="Times New Roman" w:hAnsi="Times New Roman" w:cs="Times New Roman"/>
          <w:b w:val="0"/>
          <w:sz w:val="24"/>
          <w:szCs w:val="24"/>
        </w:rPr>
      </w:pPr>
      <w:r w:rsidRPr="005C57B6">
        <w:rPr>
          <w:rFonts w:ascii="Times New Roman" w:hAnsi="Times New Roman" w:cs="Times New Roman"/>
          <w:b w:val="0"/>
          <w:sz w:val="24"/>
          <w:szCs w:val="24"/>
        </w:rPr>
        <w:t>Operatorul este încadrat ca obiectiv SEVESO deoarece :</w:t>
      </w:r>
    </w:p>
    <w:p w:rsidR="007001EB" w:rsidRPr="00224A73" w:rsidRDefault="007001EB" w:rsidP="007001EB">
      <w:pPr>
        <w:pStyle w:val="ListParagraph"/>
        <w:numPr>
          <w:ilvl w:val="0"/>
          <w:numId w:val="25"/>
        </w:numPr>
        <w:ind w:left="360"/>
        <w:rPr>
          <w:rFonts w:ascii="Times New Roman" w:hAnsi="Times New Roman" w:cs="Times New Roman"/>
          <w:b w:val="0"/>
          <w:bCs/>
          <w:sz w:val="24"/>
          <w:szCs w:val="24"/>
        </w:rPr>
      </w:pPr>
      <w:r w:rsidRPr="00224A73">
        <w:rPr>
          <w:rFonts w:ascii="Times New Roman" w:hAnsi="Times New Roman" w:cs="Times New Roman"/>
          <w:b w:val="0"/>
          <w:sz w:val="24"/>
          <w:szCs w:val="24"/>
        </w:rPr>
        <w:t>deține un depozit de carburanti</w:t>
      </w:r>
      <w:r>
        <w:rPr>
          <w:rFonts w:ascii="Times New Roman" w:hAnsi="Times New Roman" w:cs="Times New Roman"/>
          <w:b w:val="0"/>
          <w:sz w:val="24"/>
          <w:szCs w:val="24"/>
        </w:rPr>
        <w:t xml:space="preserve"> ,Cod CAEN</w:t>
      </w:r>
      <w:r w:rsidRPr="00224A73">
        <w:rPr>
          <w:rFonts w:ascii="Times New Roman" w:hAnsi="Times New Roman" w:cs="Times New Roman"/>
          <w:b w:val="0"/>
          <w:sz w:val="24"/>
          <w:szCs w:val="24"/>
        </w:rPr>
        <w:t xml:space="preserve"> CL007</w:t>
      </w:r>
      <w:r>
        <w:rPr>
          <w:rFonts w:ascii="Times New Roman" w:hAnsi="Times New Roman" w:cs="Times New Roman"/>
          <w:b w:val="0"/>
          <w:sz w:val="24"/>
          <w:szCs w:val="24"/>
        </w:rPr>
        <w:t xml:space="preserve">/SPIRS, </w:t>
      </w:r>
      <w:r w:rsidRPr="00224A73">
        <w:rPr>
          <w:rFonts w:ascii="Times New Roman" w:hAnsi="Times New Roman" w:cs="Times New Roman"/>
          <w:b w:val="0"/>
          <w:sz w:val="24"/>
          <w:szCs w:val="24"/>
        </w:rPr>
        <w:t xml:space="preserve"> in care sunt </w:t>
      </w:r>
      <w:r>
        <w:rPr>
          <w:rFonts w:ascii="Times New Roman" w:hAnsi="Times New Roman" w:cs="Times New Roman"/>
          <w:b w:val="0"/>
          <w:sz w:val="24"/>
          <w:szCs w:val="24"/>
        </w:rPr>
        <w:t xml:space="preserve">depozitate si manipulate </w:t>
      </w:r>
      <w:r w:rsidRPr="00224A73">
        <w:rPr>
          <w:rFonts w:ascii="Times New Roman" w:hAnsi="Times New Roman" w:cs="Times New Roman"/>
          <w:b w:val="0"/>
          <w:sz w:val="24"/>
          <w:szCs w:val="24"/>
        </w:rPr>
        <w:t xml:space="preserve">substanțe periculoase în activitatea </w:t>
      </w:r>
      <w:r>
        <w:rPr>
          <w:rFonts w:ascii="Times New Roman" w:hAnsi="Times New Roman" w:cs="Times New Roman"/>
          <w:b w:val="0"/>
          <w:sz w:val="24"/>
          <w:szCs w:val="24"/>
        </w:rPr>
        <w:t xml:space="preserve">principala, respectiv </w:t>
      </w:r>
      <w:r w:rsidRPr="00224A73">
        <w:rPr>
          <w:lang w:val="it-IT"/>
        </w:rPr>
        <w:t>Comert cu ridicata al combustibililor solizi, lichizi, g</w:t>
      </w:r>
      <w:r>
        <w:rPr>
          <w:lang w:val="it-IT"/>
        </w:rPr>
        <w:t>azosi si al produselor derivate, precum si in activitatile conexe.</w:t>
      </w:r>
    </w:p>
    <w:p w:rsidR="007A6202" w:rsidRPr="00B849B3" w:rsidRDefault="007A6202" w:rsidP="009F72D2">
      <w:pPr>
        <w:pStyle w:val="ListParagraph"/>
        <w:ind w:left="0"/>
        <w:jc w:val="both"/>
        <w:rPr>
          <w:rFonts w:asciiTheme="minorHAnsi" w:hAnsiTheme="minorHAnsi"/>
          <w:strike/>
          <w:sz w:val="16"/>
          <w:szCs w:val="16"/>
        </w:rPr>
      </w:pPr>
    </w:p>
    <w:p w:rsidR="007C3457" w:rsidRPr="00DE0589" w:rsidRDefault="007C3457" w:rsidP="009F72D2">
      <w:pPr>
        <w:ind w:left="-284" w:hanging="283"/>
        <w:jc w:val="both"/>
        <w:rPr>
          <w:rStyle w:val="ln2tpunct"/>
          <w:rFonts w:asciiTheme="minorHAnsi" w:hAnsiTheme="minorHAnsi" w:cs="Times New Roman"/>
          <w:sz w:val="24"/>
          <w:szCs w:val="24"/>
          <w:lang w:val="ro-RO"/>
        </w:rPr>
      </w:pPr>
      <w:r w:rsidRPr="00DE0589">
        <w:rPr>
          <w:rFonts w:asciiTheme="minorHAnsi" w:hAnsiTheme="minorHAnsi" w:cs="Times New Roman"/>
          <w:sz w:val="24"/>
          <w:szCs w:val="24"/>
          <w:lang w:val="ro-RO"/>
        </w:rPr>
        <w:t xml:space="preserve">4.  </w:t>
      </w:r>
      <w:r w:rsidRPr="00DE0589">
        <w:rPr>
          <w:rStyle w:val="tpt1"/>
          <w:rFonts w:asciiTheme="minorHAnsi" w:hAnsiTheme="minorHAnsi" w:cs="Times New Roman"/>
          <w:sz w:val="24"/>
          <w:szCs w:val="24"/>
          <w:lang w:val="ro-RO"/>
        </w:rPr>
        <w:t xml:space="preserve">Denumirile comune sau, în cazul substanțelor periculoase cuprinse în partea </w:t>
      </w:r>
      <w:r w:rsidR="003B13FB" w:rsidRPr="00DE0589">
        <w:rPr>
          <w:rStyle w:val="tpt1"/>
          <w:rFonts w:asciiTheme="minorHAnsi" w:hAnsiTheme="minorHAnsi" w:cs="Times New Roman"/>
          <w:sz w:val="24"/>
          <w:szCs w:val="24"/>
          <w:lang w:val="ro-RO"/>
        </w:rPr>
        <w:t>1</w:t>
      </w:r>
      <w:r w:rsidRPr="00DE0589">
        <w:rPr>
          <w:rStyle w:val="tpt1"/>
          <w:rFonts w:asciiTheme="minorHAnsi" w:hAnsiTheme="minorHAnsi" w:cs="Times New Roman"/>
          <w:sz w:val="24"/>
          <w:szCs w:val="24"/>
          <w:lang w:val="ro-RO"/>
        </w:rPr>
        <w:t xml:space="preserve"> a</w:t>
      </w:r>
      <w:r w:rsidR="00666CCE">
        <w:rPr>
          <w:rStyle w:val="tpt1"/>
          <w:rFonts w:asciiTheme="minorHAnsi" w:hAnsiTheme="minorHAnsi" w:cs="Times New Roman"/>
          <w:sz w:val="24"/>
          <w:szCs w:val="24"/>
          <w:lang w:val="ro-RO"/>
        </w:rPr>
        <w:t xml:space="preserve"> Legii 59/2016</w:t>
      </w:r>
      <w:r w:rsidRPr="00DE0589">
        <w:rPr>
          <w:rStyle w:val="tpt1"/>
          <w:rFonts w:asciiTheme="minorHAnsi" w:hAnsiTheme="minorHAnsi" w:cs="Times New Roman"/>
          <w:sz w:val="24"/>
          <w:szCs w:val="24"/>
          <w:lang w:val="ro-RO"/>
        </w:rPr>
        <w:t xml:space="preserve">, denumirile generice sau categoria generală de pericol a substanțelor şi a </w:t>
      </w:r>
      <w:r w:rsidR="00666CCE">
        <w:rPr>
          <w:rStyle w:val="tpt1"/>
          <w:rFonts w:asciiTheme="minorHAnsi" w:hAnsiTheme="minorHAnsi" w:cs="Times New Roman"/>
          <w:sz w:val="24"/>
          <w:szCs w:val="24"/>
          <w:lang w:val="ro-RO"/>
        </w:rPr>
        <w:t>amestecurilor</w:t>
      </w:r>
      <w:r w:rsidRPr="00DE0589">
        <w:rPr>
          <w:rStyle w:val="tpt1"/>
          <w:rFonts w:asciiTheme="minorHAnsi" w:hAnsiTheme="minorHAnsi" w:cs="Times New Roman"/>
          <w:sz w:val="24"/>
          <w:szCs w:val="24"/>
          <w:lang w:val="ro-RO"/>
        </w:rPr>
        <w:t xml:space="preserve"> implicate din </w:t>
      </w:r>
      <w:r w:rsidR="00666CCE">
        <w:rPr>
          <w:rStyle w:val="tpt1"/>
          <w:rFonts w:asciiTheme="minorHAnsi" w:hAnsiTheme="minorHAnsi" w:cs="Times New Roman"/>
          <w:sz w:val="24"/>
          <w:szCs w:val="24"/>
          <w:lang w:val="ro-RO"/>
        </w:rPr>
        <w:t>amplasament</w:t>
      </w:r>
      <w:r w:rsidRPr="00DE0589">
        <w:rPr>
          <w:rStyle w:val="tpt1"/>
          <w:rFonts w:asciiTheme="minorHAnsi" w:hAnsiTheme="minorHAnsi" w:cs="Times New Roman"/>
          <w:sz w:val="24"/>
          <w:szCs w:val="24"/>
          <w:lang w:val="ro-RO"/>
        </w:rPr>
        <w:t xml:space="preserve"> care ar putea conduce la producerea unui accident major, indicându-se principalele lor caracteristici periculoase.</w:t>
      </w:r>
    </w:p>
    <w:p w:rsidR="003B13FB" w:rsidRPr="00B849B3" w:rsidRDefault="003B13FB" w:rsidP="009F72D2">
      <w:pPr>
        <w:ind w:left="-284" w:hanging="283"/>
        <w:jc w:val="both"/>
        <w:rPr>
          <w:rStyle w:val="ln2tpunct"/>
          <w:rFonts w:asciiTheme="minorHAnsi" w:hAnsiTheme="minorHAnsi" w:cs="Times New Roman"/>
          <w:b w:val="0"/>
          <w:bCs/>
          <w:sz w:val="24"/>
          <w:szCs w:val="24"/>
          <w:lang w:val="ro-RO"/>
        </w:rPr>
      </w:pPr>
    </w:p>
    <w:tbl>
      <w:tblPr>
        <w:tblStyle w:val="TableGrid"/>
        <w:tblW w:w="0" w:type="auto"/>
        <w:tblLook w:val="04A0" w:firstRow="1" w:lastRow="0" w:firstColumn="1" w:lastColumn="0" w:noHBand="0" w:noVBand="1"/>
      </w:tblPr>
      <w:tblGrid>
        <w:gridCol w:w="675"/>
        <w:gridCol w:w="1983"/>
        <w:gridCol w:w="1561"/>
        <w:gridCol w:w="5879"/>
      </w:tblGrid>
      <w:tr w:rsidR="007001EB" w:rsidRPr="003B5BCE" w:rsidTr="00A20BAF">
        <w:trPr>
          <w:trHeight w:val="472"/>
        </w:trPr>
        <w:tc>
          <w:tcPr>
            <w:tcW w:w="675" w:type="dxa"/>
            <w:tcBorders>
              <w:top w:val="single" w:sz="4" w:space="0" w:color="auto"/>
              <w:left w:val="single" w:sz="4" w:space="0" w:color="auto"/>
              <w:bottom w:val="single" w:sz="4" w:space="0" w:color="auto"/>
              <w:right w:val="single" w:sz="4" w:space="0" w:color="auto"/>
            </w:tcBorders>
            <w:hideMark/>
          </w:tcPr>
          <w:p w:rsidR="007001EB" w:rsidRPr="00C82CC6" w:rsidRDefault="007001EB" w:rsidP="00A20BAF">
            <w:pPr>
              <w:pStyle w:val="ListParagraph"/>
              <w:ind w:left="0"/>
              <w:jc w:val="center"/>
              <w:rPr>
                <w:rFonts w:ascii="Times New Roman" w:hAnsi="Times New Roman" w:cs="Times New Roman"/>
                <w:b w:val="0"/>
                <w:sz w:val="24"/>
                <w:szCs w:val="24"/>
              </w:rPr>
            </w:pPr>
            <w:r w:rsidRPr="00C82CC6">
              <w:rPr>
                <w:rFonts w:ascii="Times New Roman" w:hAnsi="Times New Roman" w:cs="Times New Roman"/>
                <w:b w:val="0"/>
                <w:sz w:val="24"/>
                <w:szCs w:val="24"/>
              </w:rPr>
              <w:t>Nr. Crt.</w:t>
            </w:r>
          </w:p>
        </w:tc>
        <w:tc>
          <w:tcPr>
            <w:tcW w:w="1983" w:type="dxa"/>
            <w:tcBorders>
              <w:top w:val="single" w:sz="4" w:space="0" w:color="auto"/>
              <w:left w:val="single" w:sz="4" w:space="0" w:color="auto"/>
              <w:bottom w:val="single" w:sz="4" w:space="0" w:color="auto"/>
              <w:right w:val="single" w:sz="4" w:space="0" w:color="auto"/>
            </w:tcBorders>
            <w:hideMark/>
          </w:tcPr>
          <w:p w:rsidR="007001EB" w:rsidRPr="00C82CC6" w:rsidRDefault="007001EB" w:rsidP="00A20BAF">
            <w:pPr>
              <w:pStyle w:val="ListParagraph"/>
              <w:ind w:left="0"/>
              <w:jc w:val="center"/>
              <w:rPr>
                <w:rFonts w:ascii="Times New Roman" w:hAnsi="Times New Roman" w:cs="Times New Roman"/>
                <w:b w:val="0"/>
                <w:sz w:val="24"/>
                <w:szCs w:val="24"/>
              </w:rPr>
            </w:pPr>
            <w:r w:rsidRPr="00C82CC6">
              <w:rPr>
                <w:rFonts w:ascii="Times New Roman" w:hAnsi="Times New Roman" w:cs="Times New Roman"/>
                <w:b w:val="0"/>
                <w:sz w:val="24"/>
                <w:szCs w:val="24"/>
              </w:rPr>
              <w:t>Substanțe utilizate</w:t>
            </w:r>
          </w:p>
        </w:tc>
        <w:tc>
          <w:tcPr>
            <w:tcW w:w="1561" w:type="dxa"/>
            <w:tcBorders>
              <w:top w:val="single" w:sz="4" w:space="0" w:color="auto"/>
              <w:left w:val="single" w:sz="4" w:space="0" w:color="auto"/>
              <w:bottom w:val="single" w:sz="4" w:space="0" w:color="auto"/>
              <w:right w:val="single" w:sz="4" w:space="0" w:color="auto"/>
            </w:tcBorders>
            <w:hideMark/>
          </w:tcPr>
          <w:p w:rsidR="007001EB" w:rsidRPr="00C82CC6" w:rsidRDefault="007001EB" w:rsidP="00A20BAF">
            <w:pPr>
              <w:pStyle w:val="ListParagraph"/>
              <w:ind w:left="0"/>
              <w:jc w:val="center"/>
              <w:rPr>
                <w:rFonts w:ascii="Times New Roman" w:hAnsi="Times New Roman" w:cs="Times New Roman"/>
                <w:b w:val="0"/>
                <w:sz w:val="24"/>
                <w:szCs w:val="24"/>
              </w:rPr>
            </w:pPr>
            <w:r w:rsidRPr="00C82CC6">
              <w:rPr>
                <w:rFonts w:ascii="Times New Roman" w:hAnsi="Times New Roman" w:cs="Times New Roman"/>
                <w:b w:val="0"/>
                <w:sz w:val="24"/>
                <w:szCs w:val="24"/>
              </w:rPr>
              <w:t>Starea de agregare</w:t>
            </w:r>
          </w:p>
        </w:tc>
        <w:tc>
          <w:tcPr>
            <w:tcW w:w="5879" w:type="dxa"/>
            <w:tcBorders>
              <w:top w:val="single" w:sz="4" w:space="0" w:color="auto"/>
              <w:left w:val="single" w:sz="4" w:space="0" w:color="auto"/>
              <w:bottom w:val="single" w:sz="4" w:space="0" w:color="auto"/>
              <w:right w:val="single" w:sz="4" w:space="0" w:color="auto"/>
            </w:tcBorders>
            <w:hideMark/>
          </w:tcPr>
          <w:p w:rsidR="007001EB" w:rsidRPr="00C82CC6" w:rsidRDefault="007001EB" w:rsidP="00A20BAF">
            <w:pPr>
              <w:pStyle w:val="ListParagraph"/>
              <w:ind w:left="0"/>
              <w:jc w:val="center"/>
              <w:rPr>
                <w:rFonts w:ascii="Times New Roman" w:hAnsi="Times New Roman" w:cs="Times New Roman"/>
                <w:b w:val="0"/>
                <w:sz w:val="24"/>
                <w:szCs w:val="24"/>
              </w:rPr>
            </w:pPr>
            <w:r w:rsidRPr="00C82CC6">
              <w:rPr>
                <w:rFonts w:ascii="Times New Roman" w:hAnsi="Times New Roman" w:cs="Times New Roman"/>
                <w:b w:val="0"/>
                <w:sz w:val="24"/>
                <w:szCs w:val="24"/>
              </w:rPr>
              <w:t>Fraze de pericol/Categoria de pericol</w:t>
            </w:r>
          </w:p>
        </w:tc>
      </w:tr>
      <w:tr w:rsidR="007001EB" w:rsidRPr="000C6954" w:rsidTr="00A20BAF">
        <w:trPr>
          <w:trHeight w:val="472"/>
        </w:trPr>
        <w:tc>
          <w:tcPr>
            <w:tcW w:w="675" w:type="dxa"/>
            <w:tcBorders>
              <w:top w:val="single" w:sz="4" w:space="0" w:color="auto"/>
              <w:left w:val="single" w:sz="4" w:space="0" w:color="auto"/>
              <w:bottom w:val="single" w:sz="4" w:space="0" w:color="auto"/>
              <w:right w:val="single" w:sz="4" w:space="0" w:color="auto"/>
            </w:tcBorders>
          </w:tcPr>
          <w:p w:rsidR="007001EB" w:rsidRPr="003B5BCE" w:rsidRDefault="007001EB" w:rsidP="00A20BAF">
            <w:pPr>
              <w:pStyle w:val="ListParagraph"/>
              <w:ind w:left="0"/>
              <w:jc w:val="center"/>
              <w:rPr>
                <w:rFonts w:ascii="Times New Roman" w:hAnsi="Times New Roman" w:cs="Times New Roman"/>
                <w:b w:val="0"/>
                <w:sz w:val="24"/>
                <w:szCs w:val="24"/>
                <w:highlight w:val="yellow"/>
              </w:rPr>
            </w:pPr>
          </w:p>
        </w:tc>
        <w:tc>
          <w:tcPr>
            <w:tcW w:w="1983" w:type="dxa"/>
            <w:tcBorders>
              <w:top w:val="single" w:sz="4" w:space="0" w:color="auto"/>
              <w:left w:val="single" w:sz="4" w:space="0" w:color="auto"/>
              <w:bottom w:val="single" w:sz="4" w:space="0" w:color="auto"/>
              <w:right w:val="single" w:sz="4" w:space="0" w:color="auto"/>
            </w:tcBorders>
          </w:tcPr>
          <w:p w:rsidR="007001EB" w:rsidRPr="003B5BCE" w:rsidRDefault="007001EB" w:rsidP="00A20BAF">
            <w:pPr>
              <w:pStyle w:val="ListParagraph"/>
              <w:ind w:left="0"/>
              <w:jc w:val="center"/>
              <w:rPr>
                <w:rFonts w:ascii="Times New Roman" w:hAnsi="Times New Roman" w:cs="Times New Roman"/>
                <w:b w:val="0"/>
                <w:sz w:val="24"/>
                <w:szCs w:val="24"/>
                <w:highlight w:val="yellow"/>
              </w:rPr>
            </w:pPr>
            <w:r w:rsidRPr="000C6954">
              <w:rPr>
                <w:rFonts w:ascii="Times New Roman" w:hAnsi="Times New Roman" w:cs="Times New Roman"/>
                <w:b w:val="0"/>
                <w:sz w:val="24"/>
                <w:szCs w:val="24"/>
              </w:rPr>
              <w:t>Motorină</w:t>
            </w:r>
          </w:p>
        </w:tc>
        <w:tc>
          <w:tcPr>
            <w:tcW w:w="1561" w:type="dxa"/>
            <w:tcBorders>
              <w:top w:val="single" w:sz="4" w:space="0" w:color="auto"/>
              <w:left w:val="single" w:sz="4" w:space="0" w:color="auto"/>
              <w:bottom w:val="single" w:sz="4" w:space="0" w:color="auto"/>
              <w:right w:val="single" w:sz="4" w:space="0" w:color="auto"/>
            </w:tcBorders>
          </w:tcPr>
          <w:p w:rsidR="007001EB" w:rsidRPr="003B5BCE" w:rsidRDefault="007001EB" w:rsidP="00A20BAF">
            <w:pPr>
              <w:pStyle w:val="ListParagraph"/>
              <w:ind w:left="0"/>
              <w:jc w:val="center"/>
              <w:rPr>
                <w:rFonts w:ascii="Times New Roman" w:hAnsi="Times New Roman" w:cs="Times New Roman"/>
                <w:b w:val="0"/>
                <w:sz w:val="24"/>
                <w:szCs w:val="24"/>
                <w:highlight w:val="yellow"/>
              </w:rPr>
            </w:pPr>
            <w:r w:rsidRPr="000C6954">
              <w:rPr>
                <w:rFonts w:ascii="Times New Roman" w:hAnsi="Times New Roman" w:cs="Times New Roman"/>
                <w:b w:val="0"/>
                <w:sz w:val="24"/>
                <w:szCs w:val="24"/>
              </w:rPr>
              <w:t>lichid</w:t>
            </w:r>
          </w:p>
        </w:tc>
        <w:tc>
          <w:tcPr>
            <w:tcW w:w="5879" w:type="dxa"/>
            <w:tcBorders>
              <w:top w:val="single" w:sz="4" w:space="0" w:color="auto"/>
              <w:left w:val="single" w:sz="4" w:space="0" w:color="auto"/>
              <w:bottom w:val="single" w:sz="4" w:space="0" w:color="auto"/>
              <w:right w:val="single" w:sz="4" w:space="0" w:color="auto"/>
            </w:tcBorders>
            <w:vAlign w:val="center"/>
          </w:tcPr>
          <w:p w:rsidR="007001EB" w:rsidRPr="00FC7A51" w:rsidRDefault="007001EB" w:rsidP="00A20BAF">
            <w:pPr>
              <w:jc w:val="left"/>
              <w:rPr>
                <w:rFonts w:ascii="Times New Roman" w:hAnsi="Times New Roman" w:cs="Times New Roman"/>
                <w:b w:val="0"/>
                <w:bCs/>
                <w:color w:val="000000"/>
                <w:sz w:val="24"/>
                <w:szCs w:val="24"/>
              </w:rPr>
            </w:pPr>
            <w:r w:rsidRPr="00FC7A51">
              <w:rPr>
                <w:rFonts w:ascii="Times New Roman" w:hAnsi="Times New Roman" w:cs="Times New Roman"/>
                <w:b w:val="0"/>
                <w:bCs/>
                <w:color w:val="000000"/>
                <w:sz w:val="24"/>
                <w:szCs w:val="24"/>
              </w:rPr>
              <w:t>-H226:Lichid si vapori inflamabili</w:t>
            </w:r>
          </w:p>
          <w:p w:rsidR="007001EB" w:rsidRPr="00FC7A51" w:rsidRDefault="007001EB" w:rsidP="00A20BAF">
            <w:pPr>
              <w:jc w:val="left"/>
              <w:rPr>
                <w:rFonts w:ascii="Times New Roman" w:hAnsi="Times New Roman" w:cs="Times New Roman"/>
                <w:b w:val="0"/>
                <w:color w:val="000000"/>
                <w:sz w:val="24"/>
                <w:szCs w:val="24"/>
              </w:rPr>
            </w:pPr>
            <w:r w:rsidRPr="00FC7A51">
              <w:rPr>
                <w:rFonts w:ascii="Times New Roman" w:hAnsi="Times New Roman" w:cs="Times New Roman"/>
                <w:b w:val="0"/>
                <w:color w:val="000000"/>
                <w:sz w:val="24"/>
                <w:szCs w:val="24"/>
              </w:rPr>
              <w:t>-H304:Poate fi mortal in caz de inghitire si de patrundere in caile respiratorii</w:t>
            </w:r>
          </w:p>
          <w:p w:rsidR="007001EB" w:rsidRPr="00FC7A51" w:rsidRDefault="007001EB" w:rsidP="00A20BAF">
            <w:pPr>
              <w:jc w:val="left"/>
              <w:rPr>
                <w:rFonts w:ascii="Times New Roman" w:hAnsi="Times New Roman" w:cs="Times New Roman"/>
                <w:b w:val="0"/>
                <w:color w:val="000000"/>
                <w:sz w:val="24"/>
                <w:szCs w:val="24"/>
              </w:rPr>
            </w:pPr>
            <w:r w:rsidRPr="00FC7A51">
              <w:rPr>
                <w:rFonts w:ascii="Times New Roman" w:hAnsi="Times New Roman" w:cs="Times New Roman"/>
                <w:b w:val="0"/>
                <w:color w:val="000000"/>
                <w:sz w:val="24"/>
                <w:szCs w:val="24"/>
              </w:rPr>
              <w:t>-H351:Susceptibil de-a provoca cancer</w:t>
            </w:r>
          </w:p>
          <w:p w:rsidR="007001EB" w:rsidRPr="00FC7A51" w:rsidRDefault="007001EB" w:rsidP="00A20BAF">
            <w:pPr>
              <w:jc w:val="left"/>
              <w:rPr>
                <w:rFonts w:ascii="Times New Roman" w:hAnsi="Times New Roman" w:cs="Times New Roman"/>
                <w:b w:val="0"/>
                <w:color w:val="000000"/>
                <w:sz w:val="24"/>
                <w:szCs w:val="24"/>
              </w:rPr>
            </w:pPr>
            <w:r w:rsidRPr="00FC7A51">
              <w:rPr>
                <w:rFonts w:ascii="Times New Roman" w:hAnsi="Times New Roman" w:cs="Times New Roman"/>
                <w:b w:val="0"/>
                <w:color w:val="000000"/>
                <w:sz w:val="24"/>
                <w:szCs w:val="24"/>
              </w:rPr>
              <w:t>-H332:Nociv in caz de inhalare</w:t>
            </w:r>
          </w:p>
          <w:p w:rsidR="007001EB" w:rsidRPr="00FC7A51" w:rsidRDefault="007001EB" w:rsidP="00A20BAF">
            <w:pPr>
              <w:jc w:val="left"/>
              <w:rPr>
                <w:rFonts w:ascii="Times New Roman" w:hAnsi="Times New Roman" w:cs="Times New Roman"/>
                <w:b w:val="0"/>
                <w:color w:val="000000"/>
                <w:sz w:val="24"/>
                <w:szCs w:val="24"/>
              </w:rPr>
            </w:pPr>
            <w:r w:rsidRPr="00FC7A51">
              <w:rPr>
                <w:rFonts w:ascii="Times New Roman" w:hAnsi="Times New Roman" w:cs="Times New Roman"/>
                <w:b w:val="0"/>
                <w:color w:val="000000"/>
                <w:sz w:val="24"/>
                <w:szCs w:val="24"/>
              </w:rPr>
              <w:t>-H315:Provoaca iritarea pielii</w:t>
            </w:r>
          </w:p>
          <w:p w:rsidR="007001EB" w:rsidRPr="00FC7A51" w:rsidRDefault="007001EB" w:rsidP="00A20BAF">
            <w:pPr>
              <w:jc w:val="left"/>
              <w:rPr>
                <w:rFonts w:ascii="Times New Roman" w:hAnsi="Times New Roman" w:cs="Times New Roman"/>
                <w:b w:val="0"/>
                <w:color w:val="000000"/>
                <w:sz w:val="24"/>
                <w:szCs w:val="24"/>
              </w:rPr>
            </w:pPr>
            <w:r w:rsidRPr="00FC7A51">
              <w:rPr>
                <w:rFonts w:ascii="Times New Roman" w:hAnsi="Times New Roman" w:cs="Times New Roman"/>
                <w:b w:val="0"/>
                <w:color w:val="000000"/>
                <w:sz w:val="24"/>
                <w:szCs w:val="24"/>
              </w:rPr>
              <w:t>-H373:Poate provoca leziuni ale organelor in caz de expunere prelungita sau repetata</w:t>
            </w:r>
          </w:p>
          <w:p w:rsidR="007001EB" w:rsidRPr="00FC7A51" w:rsidRDefault="007001EB" w:rsidP="00A20BAF">
            <w:pPr>
              <w:jc w:val="left"/>
              <w:rPr>
                <w:b w:val="0"/>
                <w:bCs/>
                <w:color w:val="000000"/>
                <w:sz w:val="24"/>
                <w:szCs w:val="24"/>
              </w:rPr>
            </w:pPr>
            <w:r w:rsidRPr="00FC7A51">
              <w:rPr>
                <w:rFonts w:ascii="Times New Roman" w:hAnsi="Times New Roman" w:cs="Times New Roman"/>
                <w:b w:val="0"/>
                <w:bCs/>
                <w:color w:val="000000"/>
                <w:sz w:val="24"/>
                <w:szCs w:val="24"/>
              </w:rPr>
              <w:t>-H411:Toxic pentru viata acvatica avand efecte de lunga durata</w:t>
            </w:r>
          </w:p>
        </w:tc>
      </w:tr>
      <w:tr w:rsidR="007001EB" w:rsidRPr="000C6954" w:rsidTr="00A20BAF">
        <w:trPr>
          <w:trHeight w:val="472"/>
        </w:trPr>
        <w:tc>
          <w:tcPr>
            <w:tcW w:w="675" w:type="dxa"/>
            <w:tcBorders>
              <w:top w:val="single" w:sz="4" w:space="0" w:color="auto"/>
              <w:left w:val="single" w:sz="4" w:space="0" w:color="auto"/>
              <w:bottom w:val="single" w:sz="4" w:space="0" w:color="auto"/>
              <w:right w:val="single" w:sz="4" w:space="0" w:color="auto"/>
            </w:tcBorders>
            <w:hideMark/>
          </w:tcPr>
          <w:p w:rsidR="007001EB" w:rsidRPr="000C6954" w:rsidRDefault="007001EB" w:rsidP="00A20BAF">
            <w:pPr>
              <w:pStyle w:val="ListParagraph"/>
              <w:ind w:left="0"/>
              <w:jc w:val="center"/>
              <w:rPr>
                <w:rFonts w:ascii="Times New Roman" w:hAnsi="Times New Roman" w:cs="Times New Roman"/>
                <w:b w:val="0"/>
                <w:sz w:val="24"/>
                <w:szCs w:val="24"/>
              </w:rPr>
            </w:pPr>
            <w:r w:rsidRPr="000C6954">
              <w:rPr>
                <w:rFonts w:ascii="Times New Roman" w:hAnsi="Times New Roman" w:cs="Times New Roman"/>
                <w:b w:val="0"/>
                <w:sz w:val="24"/>
                <w:szCs w:val="24"/>
              </w:rPr>
              <w:t>2</w:t>
            </w:r>
          </w:p>
        </w:tc>
        <w:tc>
          <w:tcPr>
            <w:tcW w:w="1983" w:type="dxa"/>
            <w:tcBorders>
              <w:top w:val="single" w:sz="4" w:space="0" w:color="auto"/>
              <w:left w:val="single" w:sz="4" w:space="0" w:color="auto"/>
              <w:bottom w:val="single" w:sz="4" w:space="0" w:color="auto"/>
              <w:right w:val="single" w:sz="4" w:space="0" w:color="auto"/>
            </w:tcBorders>
            <w:hideMark/>
          </w:tcPr>
          <w:p w:rsidR="007001EB" w:rsidRPr="000C6954" w:rsidRDefault="007001EB" w:rsidP="00A20BAF">
            <w:pPr>
              <w:pStyle w:val="ListParagraph"/>
              <w:ind w:left="0"/>
              <w:jc w:val="center"/>
              <w:rPr>
                <w:rFonts w:ascii="Times New Roman" w:hAnsi="Times New Roman" w:cs="Times New Roman"/>
                <w:b w:val="0"/>
                <w:sz w:val="24"/>
                <w:szCs w:val="24"/>
              </w:rPr>
            </w:pPr>
            <w:r>
              <w:rPr>
                <w:rFonts w:ascii="Times New Roman" w:hAnsi="Times New Roman" w:cs="Times New Roman"/>
                <w:b w:val="0"/>
                <w:sz w:val="24"/>
                <w:szCs w:val="24"/>
              </w:rPr>
              <w:t>Benzina</w:t>
            </w:r>
          </w:p>
        </w:tc>
        <w:tc>
          <w:tcPr>
            <w:tcW w:w="1561" w:type="dxa"/>
            <w:tcBorders>
              <w:top w:val="single" w:sz="4" w:space="0" w:color="auto"/>
              <w:left w:val="single" w:sz="4" w:space="0" w:color="auto"/>
              <w:bottom w:val="single" w:sz="4" w:space="0" w:color="auto"/>
              <w:right w:val="single" w:sz="4" w:space="0" w:color="auto"/>
            </w:tcBorders>
            <w:hideMark/>
          </w:tcPr>
          <w:p w:rsidR="007001EB" w:rsidRPr="000C6954" w:rsidRDefault="007001EB" w:rsidP="00A20BAF">
            <w:pPr>
              <w:pStyle w:val="ListParagraph"/>
              <w:ind w:left="0"/>
              <w:jc w:val="center"/>
              <w:rPr>
                <w:rFonts w:ascii="Times New Roman" w:hAnsi="Times New Roman" w:cs="Times New Roman"/>
                <w:b w:val="0"/>
                <w:sz w:val="24"/>
                <w:szCs w:val="24"/>
              </w:rPr>
            </w:pPr>
            <w:r w:rsidRPr="000C6954">
              <w:rPr>
                <w:rFonts w:ascii="Times New Roman" w:hAnsi="Times New Roman" w:cs="Times New Roman"/>
                <w:b w:val="0"/>
                <w:sz w:val="24"/>
                <w:szCs w:val="24"/>
              </w:rPr>
              <w:t>lichid</w:t>
            </w:r>
          </w:p>
        </w:tc>
        <w:tc>
          <w:tcPr>
            <w:tcW w:w="5879" w:type="dxa"/>
            <w:tcBorders>
              <w:top w:val="single" w:sz="4" w:space="0" w:color="auto"/>
              <w:left w:val="single" w:sz="4" w:space="0" w:color="auto"/>
              <w:bottom w:val="single" w:sz="4" w:space="0" w:color="auto"/>
              <w:right w:val="single" w:sz="4" w:space="0" w:color="auto"/>
            </w:tcBorders>
            <w:hideMark/>
          </w:tcPr>
          <w:p w:rsidR="007001EB" w:rsidRPr="00FC7A51" w:rsidRDefault="007001EB" w:rsidP="00A20BAF">
            <w:pPr>
              <w:pStyle w:val="ListParagraph"/>
              <w:ind w:left="0"/>
              <w:rPr>
                <w:rFonts w:ascii="Times New Roman" w:hAnsi="Times New Roman" w:cs="Times New Roman"/>
                <w:b w:val="0"/>
                <w:sz w:val="24"/>
                <w:szCs w:val="24"/>
              </w:rPr>
            </w:pPr>
            <w:r w:rsidRPr="00FC7A51">
              <w:rPr>
                <w:rFonts w:ascii="Times New Roman" w:hAnsi="Times New Roman" w:cs="Times New Roman"/>
                <w:b w:val="0"/>
                <w:sz w:val="24"/>
                <w:szCs w:val="24"/>
              </w:rPr>
              <w:t>-H224:</w:t>
            </w:r>
            <w:r w:rsidRPr="00FC7A51">
              <w:rPr>
                <w:rFonts w:ascii="Times New Roman" w:hAnsi="Times New Roman" w:cs="Times New Roman"/>
                <w:b w:val="0"/>
                <w:bCs/>
                <w:color w:val="000000"/>
                <w:sz w:val="24"/>
                <w:szCs w:val="24"/>
              </w:rPr>
              <w:t xml:space="preserve"> Lichid si vapori extrem de inflamabili</w:t>
            </w:r>
            <w:r w:rsidRPr="00FC7A51">
              <w:rPr>
                <w:rFonts w:ascii="Times New Roman" w:hAnsi="Times New Roman" w:cs="Times New Roman"/>
                <w:b w:val="0"/>
                <w:sz w:val="24"/>
                <w:szCs w:val="24"/>
              </w:rPr>
              <w:t>;</w:t>
            </w:r>
          </w:p>
          <w:p w:rsidR="007001EB" w:rsidRPr="00FC7A51" w:rsidRDefault="007001EB" w:rsidP="00A20BAF">
            <w:pPr>
              <w:jc w:val="left"/>
              <w:rPr>
                <w:rFonts w:ascii="Times New Roman" w:hAnsi="Times New Roman" w:cs="Times New Roman"/>
                <w:b w:val="0"/>
                <w:color w:val="000000"/>
                <w:sz w:val="24"/>
                <w:szCs w:val="24"/>
              </w:rPr>
            </w:pPr>
            <w:r w:rsidRPr="00FC7A51">
              <w:rPr>
                <w:rFonts w:ascii="Times New Roman" w:hAnsi="Times New Roman" w:cs="Times New Roman"/>
                <w:b w:val="0"/>
                <w:color w:val="000000"/>
                <w:sz w:val="24"/>
                <w:szCs w:val="24"/>
              </w:rPr>
              <w:t>-H304:Poate fi mortal in caz de inghitire si patrundere in caile respiratorii</w:t>
            </w:r>
          </w:p>
          <w:p w:rsidR="007001EB" w:rsidRPr="00FC7A51" w:rsidRDefault="007001EB" w:rsidP="00A20BAF">
            <w:pPr>
              <w:jc w:val="left"/>
              <w:rPr>
                <w:rFonts w:ascii="Times New Roman" w:hAnsi="Times New Roman" w:cs="Times New Roman"/>
                <w:b w:val="0"/>
                <w:color w:val="000000"/>
                <w:sz w:val="24"/>
                <w:szCs w:val="24"/>
              </w:rPr>
            </w:pPr>
            <w:r w:rsidRPr="00FC7A51">
              <w:rPr>
                <w:rFonts w:ascii="Times New Roman" w:hAnsi="Times New Roman" w:cs="Times New Roman"/>
                <w:b w:val="0"/>
                <w:color w:val="000000"/>
                <w:sz w:val="24"/>
                <w:szCs w:val="24"/>
              </w:rPr>
              <w:t>-H315:Provoaca iritarea pielii</w:t>
            </w:r>
          </w:p>
          <w:p w:rsidR="007001EB" w:rsidRPr="00FC7A51" w:rsidRDefault="007001EB" w:rsidP="00A20BAF">
            <w:pPr>
              <w:jc w:val="left"/>
              <w:rPr>
                <w:rFonts w:ascii="Times New Roman" w:hAnsi="Times New Roman" w:cs="Times New Roman"/>
                <w:b w:val="0"/>
                <w:color w:val="000000"/>
                <w:sz w:val="24"/>
                <w:szCs w:val="24"/>
              </w:rPr>
            </w:pPr>
            <w:r w:rsidRPr="00FC7A51">
              <w:rPr>
                <w:rFonts w:ascii="Times New Roman" w:hAnsi="Times New Roman" w:cs="Times New Roman"/>
                <w:b w:val="0"/>
                <w:color w:val="000000"/>
                <w:sz w:val="24"/>
                <w:szCs w:val="24"/>
              </w:rPr>
              <w:t>-H336:Poate provoca somnolenta sau ameteala</w:t>
            </w:r>
          </w:p>
          <w:p w:rsidR="007001EB" w:rsidRPr="00FC7A51" w:rsidRDefault="007001EB" w:rsidP="00A20BAF">
            <w:pPr>
              <w:jc w:val="left"/>
              <w:rPr>
                <w:rFonts w:ascii="Times New Roman" w:hAnsi="Times New Roman" w:cs="Times New Roman"/>
                <w:b w:val="0"/>
                <w:color w:val="000000"/>
                <w:sz w:val="24"/>
                <w:szCs w:val="24"/>
              </w:rPr>
            </w:pPr>
            <w:r w:rsidRPr="00FC7A51">
              <w:rPr>
                <w:rFonts w:ascii="Times New Roman" w:hAnsi="Times New Roman" w:cs="Times New Roman"/>
                <w:b w:val="0"/>
                <w:color w:val="000000"/>
                <w:sz w:val="24"/>
                <w:szCs w:val="24"/>
                <w:lang w:val="en-US"/>
              </w:rPr>
              <w:t xml:space="preserve">-H340:Poate </w:t>
            </w:r>
            <w:proofErr w:type="spellStart"/>
            <w:r w:rsidRPr="00FC7A51">
              <w:rPr>
                <w:rFonts w:ascii="Times New Roman" w:hAnsi="Times New Roman" w:cs="Times New Roman"/>
                <w:b w:val="0"/>
                <w:color w:val="000000"/>
                <w:sz w:val="24"/>
                <w:szCs w:val="24"/>
                <w:lang w:val="en-US"/>
              </w:rPr>
              <w:t>provoca</w:t>
            </w:r>
            <w:proofErr w:type="spellEnd"/>
            <w:r w:rsidRPr="00FC7A51">
              <w:rPr>
                <w:rFonts w:ascii="Times New Roman" w:hAnsi="Times New Roman" w:cs="Times New Roman"/>
                <w:b w:val="0"/>
                <w:color w:val="000000"/>
                <w:sz w:val="24"/>
                <w:szCs w:val="24"/>
                <w:lang w:val="en-US"/>
              </w:rPr>
              <w:t xml:space="preserve"> </w:t>
            </w:r>
            <w:proofErr w:type="spellStart"/>
            <w:r w:rsidRPr="00FC7A51">
              <w:rPr>
                <w:rFonts w:ascii="Times New Roman" w:hAnsi="Times New Roman" w:cs="Times New Roman"/>
                <w:b w:val="0"/>
                <w:color w:val="000000"/>
                <w:sz w:val="24"/>
                <w:szCs w:val="24"/>
                <w:lang w:val="en-US"/>
              </w:rPr>
              <w:t>anomalii</w:t>
            </w:r>
            <w:proofErr w:type="spellEnd"/>
            <w:r w:rsidRPr="00FC7A51">
              <w:rPr>
                <w:rFonts w:ascii="Times New Roman" w:hAnsi="Times New Roman" w:cs="Times New Roman"/>
                <w:b w:val="0"/>
                <w:color w:val="000000"/>
                <w:sz w:val="24"/>
                <w:szCs w:val="24"/>
                <w:lang w:val="en-US"/>
              </w:rPr>
              <w:t xml:space="preserve"> </w:t>
            </w:r>
            <w:proofErr w:type="spellStart"/>
            <w:r w:rsidRPr="00FC7A51">
              <w:rPr>
                <w:rFonts w:ascii="Times New Roman" w:hAnsi="Times New Roman" w:cs="Times New Roman"/>
                <w:b w:val="0"/>
                <w:color w:val="000000"/>
                <w:sz w:val="24"/>
                <w:szCs w:val="24"/>
                <w:lang w:val="en-US"/>
              </w:rPr>
              <w:t>genetice</w:t>
            </w:r>
            <w:proofErr w:type="spellEnd"/>
          </w:p>
          <w:p w:rsidR="007001EB" w:rsidRPr="00FC7A51" w:rsidRDefault="007001EB" w:rsidP="00A20BAF">
            <w:pPr>
              <w:jc w:val="left"/>
              <w:rPr>
                <w:rFonts w:ascii="Times New Roman" w:hAnsi="Times New Roman" w:cs="Times New Roman"/>
                <w:b w:val="0"/>
                <w:color w:val="000000"/>
                <w:sz w:val="24"/>
                <w:szCs w:val="24"/>
              </w:rPr>
            </w:pPr>
            <w:r w:rsidRPr="00FC7A51">
              <w:rPr>
                <w:rFonts w:ascii="Times New Roman" w:hAnsi="Times New Roman" w:cs="Times New Roman"/>
                <w:b w:val="0"/>
                <w:color w:val="000000"/>
                <w:sz w:val="24"/>
                <w:szCs w:val="24"/>
              </w:rPr>
              <w:t>-H350:Poate provoca cancer</w:t>
            </w:r>
          </w:p>
          <w:p w:rsidR="007001EB" w:rsidRPr="00FC7A51" w:rsidRDefault="007001EB" w:rsidP="00A20BAF">
            <w:pPr>
              <w:jc w:val="left"/>
              <w:rPr>
                <w:rFonts w:ascii="Times New Roman" w:hAnsi="Times New Roman" w:cs="Times New Roman"/>
                <w:b w:val="0"/>
                <w:color w:val="000000"/>
                <w:sz w:val="24"/>
                <w:szCs w:val="24"/>
              </w:rPr>
            </w:pPr>
            <w:r w:rsidRPr="00FC7A51">
              <w:rPr>
                <w:rFonts w:ascii="Times New Roman" w:hAnsi="Times New Roman" w:cs="Times New Roman"/>
                <w:b w:val="0"/>
                <w:color w:val="000000"/>
                <w:sz w:val="24"/>
                <w:szCs w:val="24"/>
              </w:rPr>
              <w:t>-H361f:Susceptibil de a dauna fertilitatii. Susceptibil de a dauna fatului</w:t>
            </w:r>
          </w:p>
          <w:p w:rsidR="007001EB" w:rsidRPr="00FC7A51" w:rsidRDefault="007001EB" w:rsidP="00A20BAF">
            <w:pPr>
              <w:jc w:val="left"/>
              <w:rPr>
                <w:rFonts w:ascii="Times New Roman" w:hAnsi="Times New Roman" w:cs="Times New Roman"/>
                <w:b w:val="0"/>
                <w:color w:val="000000"/>
                <w:sz w:val="24"/>
                <w:szCs w:val="24"/>
              </w:rPr>
            </w:pPr>
            <w:r w:rsidRPr="00FC7A51">
              <w:rPr>
                <w:rFonts w:ascii="Times New Roman" w:hAnsi="Times New Roman" w:cs="Times New Roman"/>
                <w:b w:val="0"/>
                <w:bCs/>
                <w:color w:val="000000"/>
                <w:sz w:val="24"/>
                <w:szCs w:val="24"/>
              </w:rPr>
              <w:t>-H411Toxic pentru viata acvatica avand efecte de lunga durata</w:t>
            </w:r>
          </w:p>
        </w:tc>
      </w:tr>
      <w:tr w:rsidR="007001EB" w:rsidRPr="000C6954" w:rsidTr="00A20BAF">
        <w:trPr>
          <w:trHeight w:val="499"/>
        </w:trPr>
        <w:tc>
          <w:tcPr>
            <w:tcW w:w="675" w:type="dxa"/>
            <w:tcBorders>
              <w:top w:val="single" w:sz="4" w:space="0" w:color="auto"/>
              <w:left w:val="single" w:sz="4" w:space="0" w:color="auto"/>
              <w:bottom w:val="single" w:sz="4" w:space="0" w:color="auto"/>
              <w:right w:val="single" w:sz="4" w:space="0" w:color="auto"/>
            </w:tcBorders>
            <w:hideMark/>
          </w:tcPr>
          <w:p w:rsidR="007001EB" w:rsidRPr="000C6954" w:rsidRDefault="007001EB" w:rsidP="00A20BAF">
            <w:pPr>
              <w:pStyle w:val="ListParagraph"/>
              <w:ind w:left="0"/>
              <w:jc w:val="center"/>
              <w:rPr>
                <w:rFonts w:ascii="Times New Roman" w:hAnsi="Times New Roman" w:cs="Times New Roman"/>
                <w:b w:val="0"/>
                <w:sz w:val="24"/>
                <w:szCs w:val="24"/>
              </w:rPr>
            </w:pPr>
            <w:r w:rsidRPr="000C6954">
              <w:rPr>
                <w:rFonts w:ascii="Times New Roman" w:hAnsi="Times New Roman" w:cs="Times New Roman"/>
                <w:b w:val="0"/>
                <w:sz w:val="24"/>
                <w:szCs w:val="24"/>
              </w:rPr>
              <w:t>3</w:t>
            </w:r>
          </w:p>
        </w:tc>
        <w:tc>
          <w:tcPr>
            <w:tcW w:w="1983" w:type="dxa"/>
            <w:tcBorders>
              <w:top w:val="single" w:sz="4" w:space="0" w:color="auto"/>
              <w:left w:val="single" w:sz="4" w:space="0" w:color="auto"/>
              <w:bottom w:val="single" w:sz="4" w:space="0" w:color="auto"/>
              <w:right w:val="single" w:sz="4" w:space="0" w:color="auto"/>
            </w:tcBorders>
            <w:hideMark/>
          </w:tcPr>
          <w:p w:rsidR="007001EB" w:rsidRPr="000C6954" w:rsidRDefault="007001EB" w:rsidP="00A20BAF">
            <w:pPr>
              <w:pStyle w:val="ListParagraph"/>
              <w:ind w:left="0"/>
              <w:jc w:val="center"/>
              <w:rPr>
                <w:rFonts w:ascii="Times New Roman" w:hAnsi="Times New Roman" w:cs="Times New Roman"/>
                <w:b w:val="0"/>
                <w:sz w:val="24"/>
                <w:szCs w:val="24"/>
              </w:rPr>
            </w:pPr>
            <w:r>
              <w:rPr>
                <w:rFonts w:ascii="Times New Roman" w:hAnsi="Times New Roman" w:cs="Times New Roman"/>
                <w:b w:val="0"/>
                <w:sz w:val="24"/>
                <w:szCs w:val="24"/>
              </w:rPr>
              <w:t>Aditivi</w:t>
            </w:r>
          </w:p>
        </w:tc>
        <w:tc>
          <w:tcPr>
            <w:tcW w:w="1561" w:type="dxa"/>
            <w:tcBorders>
              <w:top w:val="single" w:sz="4" w:space="0" w:color="auto"/>
              <w:left w:val="single" w:sz="4" w:space="0" w:color="auto"/>
              <w:bottom w:val="single" w:sz="4" w:space="0" w:color="auto"/>
              <w:right w:val="single" w:sz="4" w:space="0" w:color="auto"/>
            </w:tcBorders>
            <w:hideMark/>
          </w:tcPr>
          <w:p w:rsidR="007001EB" w:rsidRPr="000C6954" w:rsidRDefault="007001EB" w:rsidP="00A20BAF">
            <w:pPr>
              <w:pStyle w:val="ListParagraph"/>
              <w:ind w:left="0"/>
              <w:jc w:val="center"/>
              <w:rPr>
                <w:rFonts w:ascii="Times New Roman" w:hAnsi="Times New Roman" w:cs="Times New Roman"/>
                <w:b w:val="0"/>
                <w:sz w:val="24"/>
                <w:szCs w:val="24"/>
              </w:rPr>
            </w:pPr>
            <w:r w:rsidRPr="000C6954">
              <w:rPr>
                <w:rFonts w:ascii="Times New Roman" w:hAnsi="Times New Roman" w:cs="Times New Roman"/>
                <w:b w:val="0"/>
                <w:sz w:val="24"/>
                <w:szCs w:val="24"/>
              </w:rPr>
              <w:t>lichid</w:t>
            </w:r>
          </w:p>
        </w:tc>
        <w:tc>
          <w:tcPr>
            <w:tcW w:w="5879" w:type="dxa"/>
            <w:tcBorders>
              <w:top w:val="single" w:sz="4" w:space="0" w:color="auto"/>
              <w:left w:val="single" w:sz="4" w:space="0" w:color="auto"/>
              <w:bottom w:val="single" w:sz="4" w:space="0" w:color="auto"/>
              <w:right w:val="single" w:sz="4" w:space="0" w:color="auto"/>
            </w:tcBorders>
            <w:vAlign w:val="center"/>
            <w:hideMark/>
          </w:tcPr>
          <w:p w:rsidR="007001EB" w:rsidRPr="00FC7A51" w:rsidRDefault="007001EB" w:rsidP="00A20BAF">
            <w:pPr>
              <w:jc w:val="left"/>
              <w:rPr>
                <w:rFonts w:ascii="Times New Roman" w:hAnsi="Times New Roman" w:cs="Times New Roman"/>
                <w:b w:val="0"/>
                <w:color w:val="000000"/>
                <w:sz w:val="24"/>
                <w:szCs w:val="24"/>
              </w:rPr>
            </w:pPr>
            <w:r w:rsidRPr="00FC7A51">
              <w:rPr>
                <w:rFonts w:ascii="Times New Roman" w:hAnsi="Times New Roman" w:cs="Times New Roman"/>
                <w:b w:val="0"/>
                <w:color w:val="000000"/>
                <w:sz w:val="24"/>
                <w:szCs w:val="24"/>
              </w:rPr>
              <w:t>-H332:Nociv in caz de inhalare</w:t>
            </w:r>
          </w:p>
          <w:p w:rsidR="007001EB" w:rsidRPr="00FC7A51" w:rsidRDefault="007001EB" w:rsidP="00A20BAF">
            <w:pPr>
              <w:jc w:val="left"/>
              <w:rPr>
                <w:rFonts w:ascii="Times New Roman" w:hAnsi="Times New Roman" w:cs="Times New Roman"/>
                <w:b w:val="0"/>
                <w:color w:val="000000"/>
                <w:sz w:val="24"/>
                <w:szCs w:val="24"/>
              </w:rPr>
            </w:pPr>
            <w:r w:rsidRPr="00FC7A51">
              <w:rPr>
                <w:rFonts w:ascii="Times New Roman" w:hAnsi="Times New Roman" w:cs="Times New Roman"/>
                <w:b w:val="0"/>
                <w:color w:val="000000"/>
                <w:sz w:val="24"/>
                <w:szCs w:val="24"/>
              </w:rPr>
              <w:t>-H319:Provoaca o iritarea grava a ochilor</w:t>
            </w:r>
          </w:p>
          <w:p w:rsidR="007001EB" w:rsidRPr="00FC7A51" w:rsidRDefault="007001EB" w:rsidP="00A20BAF">
            <w:pPr>
              <w:jc w:val="left"/>
              <w:rPr>
                <w:rFonts w:ascii="Times New Roman" w:hAnsi="Times New Roman" w:cs="Times New Roman"/>
                <w:b w:val="0"/>
                <w:color w:val="000000"/>
                <w:sz w:val="24"/>
                <w:szCs w:val="24"/>
              </w:rPr>
            </w:pPr>
            <w:r w:rsidRPr="00FC7A51">
              <w:rPr>
                <w:rFonts w:ascii="Times New Roman" w:hAnsi="Times New Roman" w:cs="Times New Roman"/>
                <w:b w:val="0"/>
                <w:color w:val="000000"/>
                <w:sz w:val="24"/>
                <w:szCs w:val="24"/>
              </w:rPr>
              <w:t>-H351:Susceptibil de-a provoca cancer</w:t>
            </w:r>
          </w:p>
          <w:p w:rsidR="007001EB" w:rsidRPr="00FC7A51" w:rsidRDefault="007001EB" w:rsidP="00A20BAF">
            <w:pPr>
              <w:jc w:val="left"/>
              <w:rPr>
                <w:rFonts w:ascii="Times New Roman" w:hAnsi="Times New Roman" w:cs="Times New Roman"/>
                <w:b w:val="0"/>
                <w:color w:val="000000"/>
                <w:sz w:val="24"/>
                <w:szCs w:val="24"/>
              </w:rPr>
            </w:pPr>
            <w:r w:rsidRPr="00FC7A51">
              <w:rPr>
                <w:rFonts w:ascii="Times New Roman" w:hAnsi="Times New Roman" w:cs="Times New Roman"/>
                <w:b w:val="0"/>
                <w:color w:val="000000"/>
                <w:sz w:val="24"/>
                <w:szCs w:val="24"/>
              </w:rPr>
              <w:t>-H336:Poate provoca somnolenta sau ameteala</w:t>
            </w:r>
          </w:p>
          <w:p w:rsidR="007001EB" w:rsidRPr="00FC7A51" w:rsidRDefault="007001EB" w:rsidP="00A20BAF">
            <w:pPr>
              <w:jc w:val="left"/>
              <w:rPr>
                <w:rFonts w:ascii="Times New Roman" w:hAnsi="Times New Roman" w:cs="Times New Roman"/>
                <w:b w:val="0"/>
                <w:color w:val="000000"/>
                <w:sz w:val="24"/>
                <w:szCs w:val="24"/>
              </w:rPr>
            </w:pPr>
            <w:r w:rsidRPr="00FC7A51">
              <w:rPr>
                <w:rFonts w:ascii="Times New Roman" w:hAnsi="Times New Roman" w:cs="Times New Roman"/>
                <w:b w:val="0"/>
                <w:color w:val="000000"/>
                <w:sz w:val="24"/>
                <w:szCs w:val="24"/>
              </w:rPr>
              <w:t>-H304:Poate fi mortal in caz de inghitire si de patrundere in caile respiratorii</w:t>
            </w:r>
          </w:p>
          <w:p w:rsidR="007001EB" w:rsidRPr="00FC7A51" w:rsidRDefault="007001EB" w:rsidP="00A20BAF">
            <w:pPr>
              <w:jc w:val="left"/>
              <w:rPr>
                <w:rFonts w:ascii="Times New Roman" w:hAnsi="Times New Roman" w:cs="Times New Roman"/>
                <w:b w:val="0"/>
                <w:bCs/>
                <w:color w:val="000000"/>
                <w:sz w:val="24"/>
                <w:szCs w:val="24"/>
              </w:rPr>
            </w:pPr>
            <w:r w:rsidRPr="00FC7A51">
              <w:rPr>
                <w:rFonts w:ascii="Times New Roman" w:hAnsi="Times New Roman" w:cs="Times New Roman"/>
                <w:b w:val="0"/>
                <w:bCs/>
                <w:color w:val="000000"/>
                <w:sz w:val="24"/>
                <w:szCs w:val="24"/>
              </w:rPr>
              <w:t>-H411:Toxic pentru viata acvatica avand efecte de lunga durata</w:t>
            </w:r>
          </w:p>
        </w:tc>
      </w:tr>
    </w:tbl>
    <w:p w:rsidR="004B7F34" w:rsidRPr="00B849B3" w:rsidRDefault="004B7F34" w:rsidP="009F72D2">
      <w:pPr>
        <w:pStyle w:val="ListParagraph"/>
        <w:ind w:left="0"/>
        <w:jc w:val="both"/>
        <w:rPr>
          <w:rFonts w:asciiTheme="minorHAnsi" w:hAnsiTheme="minorHAnsi" w:cs="Times New Roman"/>
          <w:b w:val="0"/>
          <w:bCs/>
          <w:sz w:val="24"/>
          <w:szCs w:val="24"/>
        </w:rPr>
      </w:pPr>
    </w:p>
    <w:p w:rsidR="000D5471" w:rsidRPr="00DE0589" w:rsidRDefault="000D5471" w:rsidP="009F72D2">
      <w:pPr>
        <w:ind w:left="-284" w:hanging="283"/>
        <w:jc w:val="both"/>
        <w:rPr>
          <w:rStyle w:val="tpt1"/>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5. Informații generale cu privire la modalitățile de avertizare a publicului interesat, dacă este necesar; informații adecvate cu privire la conduita potrivită în situația producerii unui accident major sau indicarea locului în care informațiile respective pot fi accesate electronic.</w:t>
      </w:r>
    </w:p>
    <w:p w:rsidR="007C3457" w:rsidRPr="00B849B3" w:rsidRDefault="007C3457" w:rsidP="009F72D2">
      <w:pPr>
        <w:pStyle w:val="ListParagraph"/>
        <w:ind w:left="0"/>
        <w:jc w:val="both"/>
        <w:rPr>
          <w:rFonts w:asciiTheme="minorHAnsi" w:hAnsiTheme="minorHAnsi"/>
          <w:sz w:val="12"/>
          <w:szCs w:val="12"/>
        </w:rPr>
      </w:pPr>
    </w:p>
    <w:p w:rsidR="007001EB" w:rsidRPr="000C6954" w:rsidRDefault="007001EB" w:rsidP="007001EB">
      <w:pPr>
        <w:pStyle w:val="ListParagraph"/>
        <w:ind w:left="-284" w:firstLine="284"/>
        <w:jc w:val="both"/>
        <w:rPr>
          <w:rStyle w:val="tpt1"/>
          <w:rFonts w:ascii="Times New Roman" w:hAnsi="Times New Roman" w:cs="Times New Roman"/>
          <w:b w:val="0"/>
          <w:sz w:val="24"/>
          <w:szCs w:val="24"/>
          <w:lang w:val="ro-RO"/>
        </w:rPr>
      </w:pPr>
      <w:r w:rsidRPr="000C6954">
        <w:rPr>
          <w:rFonts w:ascii="Times New Roman" w:hAnsi="Times New Roman" w:cs="Times New Roman"/>
          <w:b w:val="0"/>
          <w:sz w:val="24"/>
          <w:szCs w:val="24"/>
          <w:lang w:val="ro-RO"/>
        </w:rPr>
        <w:t xml:space="preserve">  </w:t>
      </w:r>
      <w:r w:rsidRPr="000C6954">
        <w:rPr>
          <w:rStyle w:val="tpt1"/>
          <w:rFonts w:ascii="Times New Roman" w:hAnsi="Times New Roman" w:cs="Times New Roman"/>
          <w:b w:val="0"/>
          <w:sz w:val="24"/>
          <w:szCs w:val="24"/>
          <w:lang w:val="ro-RO"/>
        </w:rPr>
        <w:t xml:space="preserve">În caz de accident major (de ex: incendiu, explozie, dispersie toxică etc.) </w:t>
      </w:r>
      <w:r>
        <w:rPr>
          <w:rStyle w:val="tpt1"/>
          <w:rFonts w:ascii="Times New Roman" w:hAnsi="Times New Roman" w:cs="Times New Roman"/>
          <w:b w:val="0"/>
          <w:sz w:val="24"/>
          <w:szCs w:val="24"/>
          <w:lang w:val="ro-RO"/>
        </w:rPr>
        <w:t xml:space="preserve">Depozitul de Carburanti </w:t>
      </w:r>
      <w:r w:rsidRPr="000C6954">
        <w:rPr>
          <w:rStyle w:val="tpt1"/>
          <w:rFonts w:ascii="Times New Roman" w:hAnsi="Times New Roman" w:cs="Times New Roman"/>
          <w:b w:val="0"/>
          <w:sz w:val="24"/>
          <w:szCs w:val="24"/>
          <w:lang w:val="ro-RO"/>
        </w:rPr>
        <w:t xml:space="preserve"> este dotat</w:t>
      </w:r>
      <w:r>
        <w:rPr>
          <w:rStyle w:val="tpt1"/>
          <w:rFonts w:ascii="Times New Roman" w:hAnsi="Times New Roman" w:cs="Times New Roman"/>
          <w:b w:val="0"/>
          <w:sz w:val="24"/>
          <w:szCs w:val="24"/>
          <w:lang w:val="ro-RO"/>
        </w:rPr>
        <w:t xml:space="preserve"> </w:t>
      </w:r>
      <w:r w:rsidRPr="000C6954">
        <w:rPr>
          <w:rStyle w:val="tpt1"/>
          <w:rFonts w:ascii="Times New Roman" w:hAnsi="Times New Roman" w:cs="Times New Roman"/>
          <w:b w:val="0"/>
          <w:sz w:val="24"/>
          <w:szCs w:val="24"/>
          <w:lang w:val="ro-RO"/>
        </w:rPr>
        <w:t>pentru alarmare publică cu siren</w:t>
      </w:r>
      <w:r>
        <w:rPr>
          <w:rStyle w:val="tpt1"/>
          <w:rFonts w:ascii="Times New Roman" w:hAnsi="Times New Roman" w:cs="Times New Roman"/>
          <w:b w:val="0"/>
          <w:sz w:val="24"/>
          <w:szCs w:val="24"/>
          <w:lang w:val="ro-RO"/>
        </w:rPr>
        <w:t>e</w:t>
      </w:r>
      <w:r w:rsidRPr="000C6954">
        <w:rPr>
          <w:rStyle w:val="tpt1"/>
          <w:rFonts w:ascii="Times New Roman" w:hAnsi="Times New Roman" w:cs="Times New Roman"/>
          <w:b w:val="0"/>
          <w:sz w:val="24"/>
          <w:szCs w:val="24"/>
          <w:lang w:val="ro-RO"/>
        </w:rPr>
        <w:t xml:space="preserve"> electric</w:t>
      </w:r>
      <w:r>
        <w:rPr>
          <w:rStyle w:val="tpt1"/>
          <w:rFonts w:ascii="Times New Roman" w:hAnsi="Times New Roman" w:cs="Times New Roman"/>
          <w:b w:val="0"/>
          <w:sz w:val="24"/>
          <w:szCs w:val="24"/>
          <w:lang w:val="ro-RO"/>
        </w:rPr>
        <w:t xml:space="preserve">e automate </w:t>
      </w:r>
      <w:r w:rsidRPr="000C6954">
        <w:rPr>
          <w:rStyle w:val="tpt1"/>
          <w:rFonts w:ascii="Times New Roman" w:hAnsi="Times New Roman" w:cs="Times New Roman"/>
          <w:b w:val="0"/>
          <w:sz w:val="24"/>
          <w:szCs w:val="24"/>
          <w:lang w:val="ro-RO"/>
        </w:rPr>
        <w:t xml:space="preserve">.  Aceste dispozitive </w:t>
      </w:r>
      <w:r>
        <w:rPr>
          <w:rStyle w:val="tpt1"/>
          <w:rFonts w:ascii="Times New Roman" w:hAnsi="Times New Roman" w:cs="Times New Roman"/>
          <w:b w:val="0"/>
          <w:sz w:val="24"/>
          <w:szCs w:val="24"/>
          <w:lang w:val="ro-RO"/>
        </w:rPr>
        <w:t xml:space="preserve">sunt </w:t>
      </w:r>
      <w:r w:rsidRPr="000C6954">
        <w:rPr>
          <w:rStyle w:val="tpt1"/>
          <w:rFonts w:ascii="Times New Roman" w:hAnsi="Times New Roman" w:cs="Times New Roman"/>
          <w:b w:val="0"/>
          <w:sz w:val="24"/>
          <w:szCs w:val="24"/>
          <w:lang w:val="ro-RO"/>
        </w:rPr>
        <w:t xml:space="preserve"> activate din interiorul amplasamentului</w:t>
      </w:r>
      <w:r>
        <w:rPr>
          <w:rStyle w:val="tpt1"/>
          <w:rFonts w:ascii="Times New Roman" w:hAnsi="Times New Roman" w:cs="Times New Roman"/>
          <w:b w:val="0"/>
          <w:sz w:val="24"/>
          <w:szCs w:val="24"/>
          <w:lang w:val="ro-RO"/>
        </w:rPr>
        <w:t xml:space="preserve">  AUTOMAT</w:t>
      </w:r>
      <w:r w:rsidRPr="000C6954">
        <w:rPr>
          <w:rStyle w:val="tpt1"/>
          <w:rFonts w:ascii="Times New Roman" w:hAnsi="Times New Roman" w:cs="Times New Roman"/>
          <w:b w:val="0"/>
          <w:sz w:val="24"/>
          <w:szCs w:val="24"/>
          <w:lang w:val="ro-RO"/>
        </w:rPr>
        <w:t xml:space="preserve">, </w:t>
      </w:r>
      <w:r>
        <w:rPr>
          <w:rStyle w:val="tpt1"/>
          <w:rFonts w:ascii="Times New Roman" w:hAnsi="Times New Roman" w:cs="Times New Roman"/>
          <w:b w:val="0"/>
          <w:sz w:val="24"/>
          <w:szCs w:val="24"/>
          <w:lang w:val="ro-RO"/>
        </w:rPr>
        <w:t xml:space="preserve">sau de </w:t>
      </w:r>
      <w:r w:rsidRPr="000C6954">
        <w:rPr>
          <w:rStyle w:val="tpt1"/>
          <w:rFonts w:ascii="Times New Roman" w:hAnsi="Times New Roman" w:cs="Times New Roman"/>
          <w:b w:val="0"/>
          <w:sz w:val="24"/>
          <w:szCs w:val="24"/>
          <w:lang w:val="ro-RO"/>
        </w:rPr>
        <w:t xml:space="preserve"> către personal numit/desemnat</w:t>
      </w:r>
      <w:r>
        <w:rPr>
          <w:rStyle w:val="tpt1"/>
          <w:rFonts w:ascii="Times New Roman" w:hAnsi="Times New Roman" w:cs="Times New Roman"/>
          <w:b w:val="0"/>
          <w:sz w:val="24"/>
          <w:szCs w:val="24"/>
          <w:lang w:val="ro-RO"/>
        </w:rPr>
        <w:t xml:space="preserve"> la anumite exercitii si verificari </w:t>
      </w:r>
      <w:r w:rsidRPr="000C6954">
        <w:rPr>
          <w:rStyle w:val="tpt1"/>
          <w:rFonts w:ascii="Times New Roman" w:hAnsi="Times New Roman" w:cs="Times New Roman"/>
          <w:b w:val="0"/>
          <w:sz w:val="24"/>
          <w:szCs w:val="24"/>
          <w:lang w:val="ro-RO"/>
        </w:rPr>
        <w:t xml:space="preserve"> pentru astfel de situații. </w:t>
      </w:r>
    </w:p>
    <w:p w:rsidR="00B849B3" w:rsidRDefault="00B849B3" w:rsidP="00CE2F5D">
      <w:pPr>
        <w:pStyle w:val="ListParagraph"/>
        <w:ind w:left="-284" w:firstLine="284"/>
        <w:jc w:val="both"/>
        <w:rPr>
          <w:rStyle w:val="tpt1"/>
          <w:rFonts w:asciiTheme="minorHAnsi" w:hAnsiTheme="minorHAnsi" w:cs="Times New Roman"/>
          <w:b w:val="0"/>
          <w:sz w:val="24"/>
          <w:szCs w:val="24"/>
          <w:lang w:val="ro-RO"/>
        </w:rPr>
      </w:pPr>
    </w:p>
    <w:p w:rsidR="008F12BC" w:rsidRPr="00DE0589" w:rsidRDefault="00194AAB" w:rsidP="009F72D2">
      <w:pPr>
        <w:pStyle w:val="ListParagraph"/>
        <w:ind w:left="-284" w:hanging="283"/>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ab/>
      </w:r>
      <w:r w:rsidRPr="00DE0589">
        <w:rPr>
          <w:rStyle w:val="tpt1"/>
          <w:rFonts w:asciiTheme="minorHAnsi" w:hAnsiTheme="minorHAnsi" w:cs="Times New Roman"/>
          <w:b w:val="0"/>
          <w:sz w:val="24"/>
          <w:szCs w:val="24"/>
          <w:lang w:val="ro-RO"/>
        </w:rPr>
        <w:tab/>
      </w:r>
      <w:r w:rsidR="008F12BC" w:rsidRPr="00DE0589">
        <w:rPr>
          <w:rStyle w:val="tpt1"/>
          <w:rFonts w:asciiTheme="minorHAnsi" w:hAnsiTheme="minorHAnsi" w:cs="Times New Roman"/>
          <w:i/>
          <w:sz w:val="24"/>
          <w:szCs w:val="24"/>
          <w:lang w:val="ro-RO"/>
        </w:rPr>
        <w:t>În acest scop ATENȚIE LA</w:t>
      </w:r>
      <w:r w:rsidR="008F12BC" w:rsidRPr="00DE0589">
        <w:rPr>
          <w:rStyle w:val="tpt1"/>
          <w:rFonts w:asciiTheme="minorHAnsi" w:hAnsiTheme="minorHAnsi" w:cs="Times New Roman"/>
          <w:b w:val="0"/>
          <w:sz w:val="24"/>
          <w:szCs w:val="24"/>
          <w:lang w:val="ro-RO"/>
        </w:rPr>
        <w:t xml:space="preserve">: </w:t>
      </w:r>
    </w:p>
    <w:p w:rsidR="007001EB" w:rsidRPr="003219B9" w:rsidRDefault="007001EB" w:rsidP="007001EB">
      <w:pPr>
        <w:ind w:left="-90" w:firstLine="810"/>
        <w:jc w:val="both"/>
        <w:rPr>
          <w:rFonts w:ascii="Times New Roman" w:hAnsi="Times New Roman" w:cs="Times New Roman"/>
          <w:b w:val="0"/>
          <w:sz w:val="24"/>
          <w:szCs w:val="24"/>
        </w:rPr>
      </w:pPr>
      <w:r w:rsidRPr="003219B9">
        <w:rPr>
          <w:rFonts w:ascii="Times New Roman" w:eastAsia="Lucida Sans Unicode" w:hAnsi="Times New Roman" w:cs="Times New Roman"/>
          <w:b w:val="0"/>
          <w:sz w:val="24"/>
          <w:szCs w:val="24"/>
          <w:lang w:bidi="en-US"/>
        </w:rPr>
        <w:t>Depozitul este dotat cu semnalizare acustica pentru avertizare in cazul producerii unui accident.</w:t>
      </w:r>
    </w:p>
    <w:p w:rsidR="007001EB" w:rsidRPr="003219B9" w:rsidRDefault="007001EB" w:rsidP="007001EB">
      <w:pPr>
        <w:pStyle w:val="ListParagraph"/>
        <w:ind w:left="-284" w:firstLine="1004"/>
        <w:jc w:val="both"/>
        <w:rPr>
          <w:rStyle w:val="tpt1"/>
          <w:rFonts w:ascii="Times New Roman" w:hAnsi="Times New Roman" w:cs="Times New Roman"/>
          <w:b w:val="0"/>
          <w:sz w:val="24"/>
          <w:szCs w:val="24"/>
          <w:lang w:val="ro-RO"/>
        </w:rPr>
      </w:pPr>
      <w:r w:rsidRPr="003219B9">
        <w:rPr>
          <w:rFonts w:ascii="Times New Roman" w:hAnsi="Times New Roman" w:cs="Times New Roman"/>
          <w:b w:val="0"/>
          <w:sz w:val="24"/>
          <w:szCs w:val="24"/>
        </w:rPr>
        <w:t>Comunicarea inclusiv informarea publica pentru locuitorii din zonele potential afectate  se face si telefonic  de catre  personalul societatii desemnat cu atributii in acest sens</w:t>
      </w:r>
    </w:p>
    <w:p w:rsidR="007001EB" w:rsidRPr="007511CC" w:rsidRDefault="007001EB" w:rsidP="007001EB">
      <w:pPr>
        <w:pStyle w:val="ListParagraph"/>
        <w:numPr>
          <w:ilvl w:val="0"/>
          <w:numId w:val="9"/>
        </w:numPr>
        <w:ind w:left="1500"/>
        <w:jc w:val="both"/>
        <w:rPr>
          <w:rFonts w:ascii="Times New Roman" w:hAnsi="Times New Roman" w:cs="Times New Roman"/>
          <w:b w:val="0"/>
          <w:sz w:val="24"/>
          <w:szCs w:val="24"/>
        </w:rPr>
      </w:pPr>
      <w:r w:rsidRPr="007511CC">
        <w:rPr>
          <w:rFonts w:ascii="Times New Roman" w:eastAsia="Lucida Sans Unicode" w:hAnsi="Times New Roman" w:cs="Times New Roman"/>
          <w:b w:val="0"/>
          <w:sz w:val="24"/>
          <w:szCs w:val="24"/>
          <w:lang w:bidi="en-US"/>
        </w:rPr>
        <w:t>Depozitul este dotat cu semnalizare acustica pentru avertizare in cazul producerii unui accident.</w:t>
      </w:r>
    </w:p>
    <w:p w:rsidR="007001EB" w:rsidRPr="007511CC" w:rsidRDefault="007001EB" w:rsidP="007001EB">
      <w:pPr>
        <w:pStyle w:val="ListParagraph"/>
        <w:numPr>
          <w:ilvl w:val="0"/>
          <w:numId w:val="9"/>
        </w:numPr>
        <w:ind w:left="1500"/>
        <w:jc w:val="both"/>
        <w:rPr>
          <w:rFonts w:ascii="Times New Roman" w:hAnsi="Times New Roman" w:cs="Times New Roman"/>
          <w:b w:val="0"/>
          <w:sz w:val="24"/>
          <w:szCs w:val="24"/>
          <w:lang w:val="ro-RO"/>
        </w:rPr>
      </w:pPr>
      <w:r w:rsidRPr="003219B9">
        <w:rPr>
          <w:rFonts w:ascii="Times New Roman" w:hAnsi="Times New Roman" w:cs="Times New Roman"/>
          <w:b w:val="0"/>
          <w:sz w:val="24"/>
          <w:szCs w:val="24"/>
        </w:rPr>
        <w:lastRenderedPageBreak/>
        <w:t>Comunicarea inclusiv informarea publica pentru locuitorii din zonele potential afectate  se face si telefonic  de catre  personalul societatii desemnat cu atributii in acest sens</w:t>
      </w:r>
      <w:r>
        <w:rPr>
          <w:rFonts w:ascii="Times New Roman" w:hAnsi="Times New Roman" w:cs="Times New Roman"/>
          <w:b w:val="0"/>
          <w:sz w:val="24"/>
          <w:szCs w:val="24"/>
        </w:rPr>
        <w:t>.</w:t>
      </w:r>
    </w:p>
    <w:p w:rsidR="008F12BC" w:rsidRPr="007001EB" w:rsidRDefault="007001EB" w:rsidP="007001EB">
      <w:pPr>
        <w:pStyle w:val="ListParagraph"/>
        <w:numPr>
          <w:ilvl w:val="0"/>
          <w:numId w:val="9"/>
        </w:numPr>
        <w:ind w:left="1500"/>
        <w:jc w:val="both"/>
        <w:rPr>
          <w:rStyle w:val="tpt1"/>
          <w:rFonts w:ascii="Times New Roman" w:hAnsi="Times New Roman" w:cs="Times New Roman"/>
          <w:b w:val="0"/>
          <w:sz w:val="24"/>
          <w:szCs w:val="24"/>
          <w:lang w:val="ro-RO"/>
        </w:rPr>
      </w:pPr>
      <w:r w:rsidRPr="007511CC">
        <w:rPr>
          <w:rStyle w:val="tpt1"/>
          <w:rFonts w:ascii="Times New Roman" w:hAnsi="Times New Roman" w:cs="Times New Roman"/>
          <w:b w:val="0"/>
          <w:sz w:val="24"/>
          <w:szCs w:val="24"/>
          <w:lang w:val="ro-RO"/>
        </w:rPr>
        <w:t>Eventuale informații și mesaje transmise prin sistemul RO-ALERT sau de autorități Mesaje de alarmă transmise prin telefon,radio.</w:t>
      </w:r>
    </w:p>
    <w:p w:rsidR="00CE2F5D" w:rsidRPr="00B849B3" w:rsidRDefault="00CE2F5D" w:rsidP="00DE0589">
      <w:pPr>
        <w:jc w:val="both"/>
        <w:rPr>
          <w:rStyle w:val="tpt1"/>
          <w:rFonts w:asciiTheme="minorHAnsi" w:hAnsiTheme="minorHAnsi" w:cs="Times New Roman"/>
          <w:b w:val="0"/>
          <w:sz w:val="12"/>
          <w:szCs w:val="12"/>
          <w:lang w:val="ro-RO"/>
        </w:rPr>
      </w:pPr>
    </w:p>
    <w:p w:rsidR="00CE2F5D" w:rsidRPr="003E27AF" w:rsidRDefault="00CE2F5D" w:rsidP="00FE063F">
      <w:pPr>
        <w:ind w:firstLine="567"/>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În plus, </w:t>
      </w:r>
      <w:r w:rsidR="00865AE0">
        <w:rPr>
          <w:rStyle w:val="tpt1"/>
          <w:rFonts w:asciiTheme="minorHAnsi" w:hAnsiTheme="minorHAnsi" w:cs="Times New Roman"/>
          <w:b w:val="0"/>
          <w:sz w:val="24"/>
          <w:szCs w:val="24"/>
          <w:lang w:val="ro-RO"/>
        </w:rPr>
        <w:t>operatorul anunţă autorităţile competente responsabile pentru aplicarea Legii 59/2016 (</w:t>
      </w:r>
      <w:r w:rsidRPr="003E27AF">
        <w:rPr>
          <w:rStyle w:val="tpt1"/>
          <w:rFonts w:asciiTheme="minorHAnsi" w:hAnsiTheme="minorHAnsi" w:cs="Times New Roman"/>
          <w:b w:val="0"/>
          <w:sz w:val="24"/>
          <w:szCs w:val="24"/>
          <w:lang w:val="ro-RO"/>
        </w:rPr>
        <w:t xml:space="preserve">Inspectoratul pentru Situații de Urgență </w:t>
      </w:r>
      <w:r w:rsidR="007001EB">
        <w:rPr>
          <w:rStyle w:val="tpt1"/>
          <w:rFonts w:asciiTheme="minorHAnsi" w:hAnsiTheme="minorHAnsi" w:cs="Times New Roman"/>
          <w:b w:val="0"/>
          <w:sz w:val="24"/>
          <w:szCs w:val="24"/>
          <w:lang w:val="ro-RO"/>
        </w:rPr>
        <w:t>„Petrodava” al judetului Neamt</w:t>
      </w:r>
      <w:r w:rsidRPr="003E27AF">
        <w:rPr>
          <w:rStyle w:val="tpt1"/>
          <w:rFonts w:asciiTheme="minorHAnsi" w:hAnsiTheme="minorHAnsi" w:cs="Times New Roman"/>
          <w:b w:val="0"/>
          <w:sz w:val="24"/>
          <w:szCs w:val="24"/>
          <w:lang w:val="ro-RO"/>
        </w:rPr>
        <w:t xml:space="preserve"> A</w:t>
      </w:r>
      <w:r w:rsidR="007001EB">
        <w:rPr>
          <w:rStyle w:val="tpt1"/>
          <w:rFonts w:asciiTheme="minorHAnsi" w:hAnsiTheme="minorHAnsi" w:cs="Times New Roman"/>
          <w:b w:val="0"/>
          <w:sz w:val="24"/>
          <w:szCs w:val="24"/>
          <w:lang w:val="ro-RO"/>
        </w:rPr>
        <w:t xml:space="preserve">genţia de Protecţie a Mediului Neamt, </w:t>
      </w:r>
      <w:r w:rsidRPr="003E27AF">
        <w:rPr>
          <w:rStyle w:val="tpt1"/>
          <w:rFonts w:asciiTheme="minorHAnsi" w:hAnsiTheme="minorHAnsi" w:cs="Times New Roman"/>
          <w:b w:val="0"/>
          <w:sz w:val="24"/>
          <w:szCs w:val="24"/>
          <w:lang w:val="ro-RO"/>
        </w:rPr>
        <w:t>Comisariatul judeţean al Gărzii de Mediu</w:t>
      </w:r>
      <w:r w:rsidR="001575FD">
        <w:rPr>
          <w:rStyle w:val="tpt1"/>
          <w:rFonts w:asciiTheme="minorHAnsi" w:hAnsiTheme="minorHAnsi" w:cs="Times New Roman"/>
          <w:b w:val="0"/>
          <w:sz w:val="24"/>
          <w:szCs w:val="24"/>
          <w:lang w:val="ro-RO"/>
        </w:rPr>
        <w:t xml:space="preserve">, instituţiile publice cu atribuţii stabilite în planul de urgenţă externă </w:t>
      </w:r>
      <w:r w:rsidRPr="003E27AF">
        <w:rPr>
          <w:rStyle w:val="tpt1"/>
          <w:rFonts w:asciiTheme="minorHAnsi" w:hAnsiTheme="minorHAnsi" w:cs="Times New Roman"/>
          <w:b w:val="0"/>
          <w:sz w:val="24"/>
          <w:szCs w:val="24"/>
          <w:lang w:val="ro-RO"/>
        </w:rPr>
        <w:t>şi operatorii economici învecinaţi.</w:t>
      </w:r>
    </w:p>
    <w:p w:rsidR="008F12BC" w:rsidRDefault="008F12BC" w:rsidP="009F72D2">
      <w:pPr>
        <w:jc w:val="both"/>
        <w:rPr>
          <w:rStyle w:val="tpt1"/>
          <w:rFonts w:asciiTheme="minorHAnsi" w:hAnsiTheme="minorHAnsi" w:cs="Times New Roman"/>
          <w:b w:val="0"/>
          <w:sz w:val="12"/>
          <w:szCs w:val="12"/>
          <w:lang w:val="ro-RO"/>
        </w:rPr>
      </w:pPr>
    </w:p>
    <w:p w:rsidR="00B849B3" w:rsidRPr="00B849B3" w:rsidRDefault="00B849B3" w:rsidP="009F72D2">
      <w:pPr>
        <w:jc w:val="both"/>
        <w:rPr>
          <w:rStyle w:val="tpt1"/>
          <w:rFonts w:asciiTheme="minorHAnsi" w:hAnsiTheme="minorHAnsi" w:cs="Times New Roman"/>
          <w:b w:val="0"/>
          <w:sz w:val="12"/>
          <w:szCs w:val="12"/>
          <w:lang w:val="ro-RO"/>
        </w:rPr>
      </w:pPr>
    </w:p>
    <w:p w:rsidR="008F12BC" w:rsidRPr="00DE0589" w:rsidRDefault="008F12BC" w:rsidP="00872093">
      <w:pPr>
        <w:pStyle w:val="ListParagraph"/>
        <w:ind w:left="0" w:firstLine="567"/>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Pentru evitarea accidentării/ intoxicării, persoanele aflate în zona de risc trebuie să respecte următoarele indicații:</w:t>
      </w:r>
    </w:p>
    <w:p w:rsidR="008F12BC" w:rsidRPr="00AE6EAD" w:rsidRDefault="008F12BC" w:rsidP="00AE6EAD">
      <w:pPr>
        <w:pStyle w:val="ListParagraph"/>
        <w:numPr>
          <w:ilvl w:val="0"/>
          <w:numId w:val="6"/>
        </w:numPr>
        <w:jc w:val="both"/>
        <w:rPr>
          <w:rStyle w:val="tpt1"/>
          <w:rFonts w:asciiTheme="minorHAnsi" w:hAnsiTheme="minorHAnsi" w:cs="Times New Roman"/>
          <w:i/>
          <w:sz w:val="24"/>
          <w:szCs w:val="24"/>
          <w:lang w:val="ro-RO"/>
        </w:rPr>
      </w:pPr>
      <w:r w:rsidRPr="00DE0589">
        <w:rPr>
          <w:rStyle w:val="tpt1"/>
          <w:rFonts w:asciiTheme="minorHAnsi" w:hAnsiTheme="minorHAnsi" w:cs="Times New Roman"/>
          <w:i/>
          <w:sz w:val="24"/>
          <w:szCs w:val="24"/>
          <w:lang w:val="ro-RO"/>
        </w:rPr>
        <w:t>în caz de emisii majore (dispersii</w:t>
      </w:r>
      <w:r w:rsidR="00886D4E">
        <w:rPr>
          <w:rStyle w:val="tpt1"/>
          <w:rFonts w:asciiTheme="minorHAnsi" w:hAnsiTheme="minorHAnsi" w:cs="Times New Roman"/>
          <w:i/>
          <w:sz w:val="24"/>
          <w:szCs w:val="24"/>
          <w:lang w:val="ro-RO"/>
        </w:rPr>
        <w:t xml:space="preserve"> toxice</w:t>
      </w:r>
      <w:r w:rsidRPr="00DE0589">
        <w:rPr>
          <w:rStyle w:val="tpt1"/>
          <w:rFonts w:asciiTheme="minorHAnsi" w:hAnsiTheme="minorHAnsi" w:cs="Times New Roman"/>
          <w:i/>
          <w:sz w:val="24"/>
          <w:szCs w:val="24"/>
          <w:lang w:val="ro-RO"/>
        </w:rPr>
        <w:t xml:space="preserve">):  </w:t>
      </w:r>
    </w:p>
    <w:p w:rsidR="008F12BC" w:rsidRPr="00DE0589" w:rsidRDefault="008F12BC" w:rsidP="009F72D2">
      <w:pPr>
        <w:pStyle w:val="ListParagraph"/>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Îndepărtați-vă de locul accidentului;  </w:t>
      </w:r>
    </w:p>
    <w:p w:rsidR="008F12BC" w:rsidRPr="00DE0589" w:rsidRDefault="008F12BC" w:rsidP="009F72D2">
      <w:pPr>
        <w:pStyle w:val="ListParagraph"/>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Nu stați în aer liber pentru a evita inhalarea de substanță toxică; </w:t>
      </w:r>
    </w:p>
    <w:p w:rsidR="008F12BC" w:rsidRPr="00DE0589" w:rsidRDefault="008F12BC" w:rsidP="009F72D2">
      <w:pPr>
        <w:pStyle w:val="ListParagraph"/>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Adăpostiți-vă urgent în interiorul unei clădiri; </w:t>
      </w:r>
    </w:p>
    <w:p w:rsidR="008F12BC" w:rsidRPr="00DE0589" w:rsidRDefault="008F12BC" w:rsidP="009F72D2">
      <w:pPr>
        <w:pStyle w:val="ListParagraph"/>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Închideți urgent ferestrele și ușile;</w:t>
      </w:r>
    </w:p>
    <w:p w:rsidR="008F12BC" w:rsidRPr="00DE0589" w:rsidRDefault="008F12BC" w:rsidP="009F72D2">
      <w:pPr>
        <w:pStyle w:val="ListParagraph"/>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Ajutați, dacă este cazul, copiii, persoanele cu dizabilități și persoanele în vârstă; </w:t>
      </w:r>
    </w:p>
    <w:p w:rsidR="008F12BC" w:rsidRPr="00DE0589" w:rsidRDefault="008F12BC" w:rsidP="009F72D2">
      <w:pPr>
        <w:pStyle w:val="ListParagraph"/>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Deconectați aparatele de climatizare sau ventilatoarele din spațiul în care vă aflați sau autoturism; </w:t>
      </w:r>
    </w:p>
    <w:p w:rsidR="008F12BC" w:rsidRPr="00DE0589" w:rsidRDefault="008F12BC" w:rsidP="009F72D2">
      <w:pPr>
        <w:pStyle w:val="ListParagraph"/>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Țineți în dreptul nasului și gurii o batistă umedă; </w:t>
      </w:r>
    </w:p>
    <w:p w:rsidR="008F12BC" w:rsidRPr="00DE0589" w:rsidRDefault="008F12BC" w:rsidP="009F72D2">
      <w:pPr>
        <w:pStyle w:val="ListParagraph"/>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În cazul problemelor de sănătate apărute ulterior consultați medicul.</w:t>
      </w:r>
    </w:p>
    <w:p w:rsidR="008F12BC" w:rsidRPr="00B849B3" w:rsidRDefault="008F12BC" w:rsidP="008865FD">
      <w:pPr>
        <w:jc w:val="both"/>
        <w:rPr>
          <w:rStyle w:val="tpt1"/>
          <w:rFonts w:asciiTheme="minorHAnsi" w:hAnsiTheme="minorHAnsi" w:cs="Times New Roman"/>
          <w:b w:val="0"/>
          <w:sz w:val="12"/>
          <w:szCs w:val="12"/>
          <w:lang w:val="ro-RO"/>
        </w:rPr>
      </w:pPr>
    </w:p>
    <w:p w:rsidR="008F12BC" w:rsidRPr="00AE6EAD" w:rsidRDefault="008F12BC" w:rsidP="00AE6EAD">
      <w:pPr>
        <w:pStyle w:val="ListParagraph"/>
        <w:numPr>
          <w:ilvl w:val="0"/>
          <w:numId w:val="6"/>
        </w:numPr>
        <w:jc w:val="both"/>
        <w:rPr>
          <w:rStyle w:val="tpt1"/>
          <w:rFonts w:asciiTheme="minorHAnsi" w:hAnsiTheme="minorHAnsi" w:cs="Times New Roman"/>
          <w:i/>
          <w:sz w:val="24"/>
          <w:szCs w:val="24"/>
          <w:lang w:val="ro-RO"/>
        </w:rPr>
      </w:pPr>
      <w:r w:rsidRPr="00DE0589">
        <w:rPr>
          <w:rStyle w:val="tpt1"/>
          <w:rFonts w:asciiTheme="minorHAnsi" w:hAnsiTheme="minorHAnsi" w:cs="Times New Roman"/>
          <w:i/>
          <w:sz w:val="24"/>
          <w:szCs w:val="24"/>
          <w:lang w:val="ro-RO"/>
        </w:rPr>
        <w:t xml:space="preserve">în caz de incendiu sau explozii: </w:t>
      </w:r>
    </w:p>
    <w:p w:rsidR="008F12BC" w:rsidRPr="00DE0589" w:rsidRDefault="008F12BC" w:rsidP="009F72D2">
      <w:pPr>
        <w:pStyle w:val="ListParagraph"/>
        <w:numPr>
          <w:ilvl w:val="0"/>
          <w:numId w:val="8"/>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Îndepărtați-vă de locul accidentului; </w:t>
      </w:r>
    </w:p>
    <w:p w:rsidR="008F12BC" w:rsidRPr="00DE0589" w:rsidRDefault="008F12BC" w:rsidP="009F72D2">
      <w:pPr>
        <w:pStyle w:val="ListParagraph"/>
        <w:numPr>
          <w:ilvl w:val="0"/>
          <w:numId w:val="8"/>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Nu stați pe direcția deplasării curenților de aer ce poartă cu ei produși de ardere. Dacă este cazul protejați căile respiratorii ținând în dreptul nasului și gurii o batistă umedă și părăsiți urgent zona; </w:t>
      </w:r>
    </w:p>
    <w:p w:rsidR="008F12BC" w:rsidRPr="00DE0589" w:rsidRDefault="008F12BC" w:rsidP="009F72D2">
      <w:pPr>
        <w:pStyle w:val="ListParagraph"/>
        <w:numPr>
          <w:ilvl w:val="0"/>
          <w:numId w:val="8"/>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Părăsiți construcția în care vă aflați dacă este afectată de incident. În cazul în care se poate rămâne în construcție, deconectați aparatele de climatizare sau ventilatoarele din spațiul în care vă aflați; </w:t>
      </w:r>
    </w:p>
    <w:p w:rsidR="008F12BC" w:rsidRDefault="008F12BC" w:rsidP="009F72D2">
      <w:pPr>
        <w:pStyle w:val="ListParagraph"/>
        <w:numPr>
          <w:ilvl w:val="0"/>
          <w:numId w:val="8"/>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Ajutați, dacă este cazul, copiii, persoanele cu dizabilități și persoanele în vârstă.</w:t>
      </w:r>
    </w:p>
    <w:p w:rsidR="00950855" w:rsidRPr="00B849B3" w:rsidRDefault="00950855" w:rsidP="00950855">
      <w:pPr>
        <w:pStyle w:val="ListParagraph"/>
        <w:ind w:left="1134"/>
        <w:jc w:val="both"/>
        <w:rPr>
          <w:rStyle w:val="tpt1"/>
          <w:rFonts w:asciiTheme="minorHAnsi" w:hAnsiTheme="minorHAnsi" w:cs="Times New Roman"/>
          <w:b w:val="0"/>
          <w:sz w:val="12"/>
          <w:szCs w:val="12"/>
          <w:lang w:val="ro-RO"/>
        </w:rPr>
      </w:pPr>
    </w:p>
    <w:p w:rsidR="00421733" w:rsidRPr="004A063A" w:rsidRDefault="00421733" w:rsidP="00C86210">
      <w:pPr>
        <w:pStyle w:val="ListParagraph"/>
        <w:ind w:left="284" w:firstLine="424"/>
        <w:jc w:val="both"/>
        <w:rPr>
          <w:rFonts w:ascii="Times New Roman" w:hAnsi="Times New Roman" w:cs="Times New Roman"/>
          <w:b w:val="0"/>
          <w:sz w:val="24"/>
          <w:szCs w:val="24"/>
        </w:rPr>
      </w:pPr>
      <w:r w:rsidRPr="004A063A">
        <w:rPr>
          <w:rFonts w:ascii="Times New Roman" w:hAnsi="Times New Roman" w:cs="Times New Roman"/>
          <w:b w:val="0"/>
          <w:sz w:val="24"/>
          <w:szCs w:val="24"/>
        </w:rPr>
        <w:t xml:space="preserve">Informaţiile adecvate cu privire la conduita potrivită în situaţia unui accident major pot fi accesate electronic și pe site-ul societății noastre la următorul link: </w:t>
      </w:r>
    </w:p>
    <w:p w:rsidR="00421733" w:rsidRPr="00421733" w:rsidRDefault="00421733" w:rsidP="00421733">
      <w:pPr>
        <w:pStyle w:val="ListParagraph"/>
        <w:ind w:left="284"/>
        <w:jc w:val="both"/>
        <w:rPr>
          <w:rStyle w:val="tpt1"/>
          <w:rFonts w:ascii="Times New Roman" w:hAnsi="Times New Roman" w:cs="Times New Roman"/>
          <w:b w:val="0"/>
          <w:sz w:val="24"/>
          <w:szCs w:val="24"/>
          <w:lang w:val="ro-RO"/>
        </w:rPr>
      </w:pPr>
      <w:r>
        <w:rPr>
          <w:rFonts w:ascii="Times New Roman" w:hAnsi="Times New Roman" w:cs="Times New Roman"/>
          <w:b w:val="0"/>
          <w:i/>
          <w:sz w:val="24"/>
          <w:szCs w:val="24"/>
        </w:rPr>
        <w:t>Ex</w:t>
      </w:r>
      <w:r>
        <w:rPr>
          <w:rFonts w:ascii="Times New Roman" w:hAnsi="Times New Roman" w:cs="Times New Roman"/>
          <w:b w:val="0"/>
          <w:i/>
          <w:sz w:val="24"/>
          <w:szCs w:val="24"/>
          <w:lang w:val="ro-RO"/>
        </w:rPr>
        <w:t xml:space="preserve">: </w:t>
      </w:r>
      <w:hyperlink r:id="rId9" w:history="1">
        <w:r w:rsidRPr="00421733">
          <w:rPr>
            <w:rStyle w:val="Hyperlink"/>
            <w:rFonts w:ascii="Times New Roman" w:hAnsi="Times New Roman" w:cs="Times New Roman"/>
            <w:b w:val="0"/>
            <w:i/>
            <w:color w:val="000000" w:themeColor="text1"/>
            <w:sz w:val="24"/>
            <w:szCs w:val="24"/>
            <w:u w:val="none"/>
          </w:rPr>
          <w:t>https://www.rompetrol.ro/informatii_conduita_accident</w:t>
        </w:r>
      </w:hyperlink>
      <w:r w:rsidRPr="00421733">
        <w:rPr>
          <w:rFonts w:ascii="Times New Roman" w:hAnsi="Times New Roman" w:cs="Times New Roman"/>
          <w:b w:val="0"/>
          <w:i/>
          <w:color w:val="000000" w:themeColor="text1"/>
          <w:sz w:val="24"/>
          <w:szCs w:val="24"/>
        </w:rPr>
        <w:t>_major</w:t>
      </w:r>
    </w:p>
    <w:p w:rsidR="008F12BC" w:rsidRPr="00B849B3" w:rsidRDefault="008F12BC" w:rsidP="009F72D2">
      <w:pPr>
        <w:jc w:val="both"/>
        <w:rPr>
          <w:rStyle w:val="tpt1"/>
          <w:rFonts w:asciiTheme="minorHAnsi" w:hAnsiTheme="minorHAnsi" w:cs="Times New Roman"/>
          <w:b w:val="0"/>
          <w:sz w:val="12"/>
          <w:szCs w:val="12"/>
          <w:lang w:val="ro-RO"/>
        </w:rPr>
      </w:pPr>
    </w:p>
    <w:p w:rsidR="00BB389F" w:rsidRPr="00DB1D5D" w:rsidRDefault="00BB389F" w:rsidP="009F72D2">
      <w:pPr>
        <w:ind w:firstLine="708"/>
        <w:jc w:val="both"/>
        <w:rPr>
          <w:rStyle w:val="tpt1"/>
          <w:rFonts w:asciiTheme="minorHAnsi" w:hAnsiTheme="minorHAnsi" w:cs="Times New Roman"/>
          <w:b w:val="0"/>
          <w:strike/>
          <w:sz w:val="24"/>
          <w:szCs w:val="24"/>
          <w:lang w:val="ro-RO"/>
        </w:rPr>
      </w:pPr>
      <w:r w:rsidRPr="00DB1D5D">
        <w:rPr>
          <w:rFonts w:asciiTheme="minorHAnsi" w:hAnsiTheme="minorHAnsi" w:cs="Times New Roman"/>
          <w:strike/>
          <w:noProof/>
          <w:sz w:val="24"/>
          <w:szCs w:val="24"/>
          <w:lang w:val="ro-RO" w:eastAsia="ro-RO"/>
        </w:rPr>
        <w:drawing>
          <wp:anchor distT="0" distB="0" distL="114300" distR="114300" simplePos="0" relativeHeight="251661312" behindDoc="1" locked="0" layoutInCell="1" allowOverlap="1" wp14:anchorId="0544EC41" wp14:editId="40283CC0">
            <wp:simplePos x="0" y="0"/>
            <wp:positionH relativeFrom="column">
              <wp:posOffset>273050</wp:posOffset>
            </wp:positionH>
            <wp:positionV relativeFrom="paragraph">
              <wp:posOffset>87630</wp:posOffset>
            </wp:positionV>
            <wp:extent cx="5468620" cy="2086610"/>
            <wp:effectExtent l="0" t="0" r="0" b="8890"/>
            <wp:wrapTight wrapText="bothSides">
              <wp:wrapPolygon edited="0">
                <wp:start x="0" y="0"/>
                <wp:lineTo x="0" y="21495"/>
                <wp:lineTo x="21520" y="21495"/>
                <wp:lineTo x="21520"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lum bright="-20000" contrast="40000"/>
                      <a:extLst>
                        <a:ext uri="{28A0092B-C50C-407E-A947-70E740481C1C}">
                          <a14:useLocalDpi xmlns:a14="http://schemas.microsoft.com/office/drawing/2010/main" val="0"/>
                        </a:ext>
                      </a:extLst>
                    </a:blip>
                    <a:srcRect b="8435"/>
                    <a:stretch>
                      <a:fillRect/>
                    </a:stretch>
                  </pic:blipFill>
                  <pic:spPr bwMode="auto">
                    <a:xfrm>
                      <a:off x="0" y="0"/>
                      <a:ext cx="5468620" cy="2086610"/>
                    </a:xfrm>
                    <a:prstGeom prst="rect">
                      <a:avLst/>
                    </a:prstGeom>
                    <a:noFill/>
                    <a:ln>
                      <a:noFill/>
                    </a:ln>
                  </pic:spPr>
                </pic:pic>
              </a:graphicData>
            </a:graphic>
          </wp:anchor>
        </w:drawing>
      </w:r>
    </w:p>
    <w:p w:rsidR="00BB389F" w:rsidRPr="00DB1D5D" w:rsidRDefault="00BB389F" w:rsidP="009F72D2">
      <w:pPr>
        <w:ind w:firstLine="708"/>
        <w:jc w:val="both"/>
        <w:rPr>
          <w:rStyle w:val="tpt1"/>
          <w:rFonts w:asciiTheme="minorHAnsi" w:hAnsiTheme="minorHAnsi" w:cs="Times New Roman"/>
          <w:b w:val="0"/>
          <w:strike/>
          <w:sz w:val="24"/>
          <w:szCs w:val="24"/>
          <w:lang w:val="ro-RO"/>
        </w:rPr>
      </w:pPr>
    </w:p>
    <w:p w:rsidR="00BB389F" w:rsidRPr="00DB1D5D" w:rsidRDefault="00BB389F" w:rsidP="009F72D2">
      <w:pPr>
        <w:ind w:firstLine="708"/>
        <w:jc w:val="both"/>
        <w:rPr>
          <w:rStyle w:val="tpt1"/>
          <w:rFonts w:asciiTheme="minorHAnsi" w:hAnsiTheme="minorHAnsi" w:cs="Times New Roman"/>
          <w:b w:val="0"/>
          <w:strike/>
          <w:sz w:val="24"/>
          <w:szCs w:val="24"/>
          <w:lang w:val="ro-RO"/>
        </w:rPr>
      </w:pPr>
    </w:p>
    <w:p w:rsidR="00BB389F" w:rsidRPr="00DB1D5D" w:rsidRDefault="00BB389F" w:rsidP="009F72D2">
      <w:pPr>
        <w:ind w:firstLine="708"/>
        <w:jc w:val="both"/>
        <w:rPr>
          <w:rStyle w:val="tpt1"/>
          <w:rFonts w:asciiTheme="minorHAnsi" w:hAnsiTheme="minorHAnsi" w:cs="Times New Roman"/>
          <w:b w:val="0"/>
          <w:strike/>
          <w:sz w:val="24"/>
          <w:szCs w:val="24"/>
          <w:lang w:val="ro-RO"/>
        </w:rPr>
      </w:pPr>
    </w:p>
    <w:p w:rsidR="00BB389F" w:rsidRPr="00DE0589" w:rsidRDefault="00BB389F" w:rsidP="009F72D2">
      <w:pPr>
        <w:ind w:firstLine="708"/>
        <w:jc w:val="both"/>
        <w:rPr>
          <w:rStyle w:val="tpt1"/>
          <w:rFonts w:asciiTheme="minorHAnsi" w:hAnsiTheme="minorHAnsi" w:cs="Times New Roman"/>
          <w:b w:val="0"/>
          <w:sz w:val="24"/>
          <w:szCs w:val="24"/>
          <w:lang w:val="ro-RO"/>
        </w:rPr>
      </w:pPr>
    </w:p>
    <w:p w:rsidR="00BB389F" w:rsidRPr="00DE0589" w:rsidRDefault="00BB389F" w:rsidP="009F72D2">
      <w:pPr>
        <w:ind w:firstLine="708"/>
        <w:jc w:val="both"/>
        <w:rPr>
          <w:rStyle w:val="tpt1"/>
          <w:rFonts w:asciiTheme="minorHAnsi" w:hAnsiTheme="minorHAnsi" w:cs="Times New Roman"/>
          <w:b w:val="0"/>
          <w:sz w:val="24"/>
          <w:szCs w:val="24"/>
          <w:lang w:val="ro-RO"/>
        </w:rPr>
      </w:pPr>
    </w:p>
    <w:p w:rsidR="00BB389F" w:rsidRPr="00DE0589" w:rsidRDefault="00BB389F" w:rsidP="009F72D2">
      <w:pPr>
        <w:ind w:firstLine="708"/>
        <w:jc w:val="both"/>
        <w:rPr>
          <w:rStyle w:val="tpt1"/>
          <w:rFonts w:asciiTheme="minorHAnsi" w:hAnsiTheme="minorHAnsi" w:cs="Times New Roman"/>
          <w:b w:val="0"/>
          <w:sz w:val="24"/>
          <w:szCs w:val="24"/>
          <w:lang w:val="ro-RO"/>
        </w:rPr>
      </w:pPr>
    </w:p>
    <w:p w:rsidR="00BB389F" w:rsidRPr="00DE0589" w:rsidRDefault="00BB389F" w:rsidP="009F72D2">
      <w:pPr>
        <w:ind w:firstLine="708"/>
        <w:jc w:val="both"/>
        <w:rPr>
          <w:rStyle w:val="tpt1"/>
          <w:rFonts w:asciiTheme="minorHAnsi" w:hAnsiTheme="minorHAnsi" w:cs="Times New Roman"/>
          <w:b w:val="0"/>
          <w:sz w:val="24"/>
          <w:szCs w:val="24"/>
          <w:lang w:val="ro-RO"/>
        </w:rPr>
      </w:pPr>
    </w:p>
    <w:p w:rsidR="00BB389F" w:rsidRPr="00DE0589" w:rsidRDefault="00BB389F" w:rsidP="009F72D2">
      <w:pPr>
        <w:ind w:firstLine="708"/>
        <w:jc w:val="both"/>
        <w:rPr>
          <w:rStyle w:val="tpt1"/>
          <w:rFonts w:asciiTheme="minorHAnsi" w:hAnsiTheme="minorHAnsi" w:cs="Times New Roman"/>
          <w:b w:val="0"/>
          <w:sz w:val="24"/>
          <w:szCs w:val="24"/>
          <w:lang w:val="ro-RO"/>
        </w:rPr>
      </w:pPr>
    </w:p>
    <w:p w:rsidR="00BB389F" w:rsidRPr="00DE0589" w:rsidRDefault="00BB389F" w:rsidP="009F72D2">
      <w:pPr>
        <w:ind w:firstLine="708"/>
        <w:jc w:val="both"/>
        <w:rPr>
          <w:rStyle w:val="tpt1"/>
          <w:rFonts w:asciiTheme="minorHAnsi" w:hAnsiTheme="minorHAnsi" w:cs="Times New Roman"/>
          <w:b w:val="0"/>
          <w:sz w:val="24"/>
          <w:szCs w:val="24"/>
          <w:lang w:val="ro-RO"/>
        </w:rPr>
      </w:pPr>
    </w:p>
    <w:p w:rsidR="00BB389F" w:rsidRDefault="00BB389F" w:rsidP="009F72D2">
      <w:pPr>
        <w:ind w:firstLine="708"/>
        <w:jc w:val="both"/>
        <w:rPr>
          <w:rStyle w:val="tpt1"/>
          <w:rFonts w:asciiTheme="minorHAnsi" w:hAnsiTheme="minorHAnsi" w:cs="Times New Roman"/>
          <w:b w:val="0"/>
          <w:sz w:val="24"/>
          <w:szCs w:val="24"/>
          <w:lang w:val="ro-RO"/>
        </w:rPr>
      </w:pPr>
    </w:p>
    <w:p w:rsidR="008F12BC" w:rsidRPr="00B849B3" w:rsidRDefault="008F12BC" w:rsidP="009F72D2">
      <w:pPr>
        <w:ind w:firstLine="708"/>
        <w:jc w:val="both"/>
        <w:rPr>
          <w:rStyle w:val="tpt1"/>
          <w:rFonts w:asciiTheme="minorHAnsi" w:hAnsiTheme="minorHAnsi" w:cs="Times New Roman"/>
          <w:b w:val="0"/>
          <w:sz w:val="12"/>
          <w:szCs w:val="12"/>
          <w:lang w:val="ro-RO"/>
        </w:rPr>
      </w:pPr>
    </w:p>
    <w:p w:rsidR="00194AAB" w:rsidRPr="00DE0589" w:rsidRDefault="00194AAB" w:rsidP="009F72D2">
      <w:pPr>
        <w:pStyle w:val="ListParagraph"/>
        <w:ind w:left="-284" w:hanging="283"/>
        <w:jc w:val="both"/>
        <w:rPr>
          <w:rStyle w:val="tpt1"/>
          <w:rFonts w:asciiTheme="minorHAnsi" w:hAnsiTheme="minorHAnsi" w:cs="Times New Roman"/>
          <w:sz w:val="24"/>
          <w:szCs w:val="24"/>
          <w:lang w:val="ro-RO"/>
        </w:rPr>
      </w:pPr>
      <w:r w:rsidRPr="00DE0589">
        <w:rPr>
          <w:rStyle w:val="tpt1"/>
          <w:rFonts w:asciiTheme="minorHAnsi" w:hAnsiTheme="minorHAnsi" w:cs="Times New Roman"/>
          <w:sz w:val="24"/>
          <w:szCs w:val="24"/>
          <w:lang w:val="ro-RO"/>
        </w:rPr>
        <w:lastRenderedPageBreak/>
        <w:t>6.   Data ultimei vi</w:t>
      </w:r>
      <w:r w:rsidR="00B077D8">
        <w:rPr>
          <w:rStyle w:val="tpt1"/>
          <w:rFonts w:asciiTheme="minorHAnsi" w:hAnsiTheme="minorHAnsi" w:cs="Times New Roman"/>
          <w:sz w:val="24"/>
          <w:szCs w:val="24"/>
          <w:lang w:val="ro-RO"/>
        </w:rPr>
        <w:t>zite efectuate pe amplasament, î</w:t>
      </w:r>
      <w:r w:rsidRPr="00DE0589">
        <w:rPr>
          <w:rStyle w:val="tpt1"/>
          <w:rFonts w:asciiTheme="minorHAnsi" w:hAnsiTheme="minorHAnsi" w:cs="Times New Roman"/>
          <w:sz w:val="24"/>
          <w:szCs w:val="24"/>
          <w:lang w:val="ro-RO"/>
        </w:rPr>
        <w:t xml:space="preserve">n conformitate cu art.20 alin (5), </w:t>
      </w:r>
      <w:r w:rsidR="00B077D8">
        <w:rPr>
          <w:rStyle w:val="tpt1"/>
          <w:rFonts w:asciiTheme="minorHAnsi" w:hAnsiTheme="minorHAnsi" w:cs="Times New Roman"/>
          <w:sz w:val="24"/>
          <w:szCs w:val="24"/>
          <w:lang w:val="ro-RO"/>
        </w:rPr>
        <w:t>din Legea 59/2016 sau indicarea locului î</w:t>
      </w:r>
      <w:r w:rsidRPr="00DE0589">
        <w:rPr>
          <w:rStyle w:val="tpt1"/>
          <w:rFonts w:asciiTheme="minorHAnsi" w:hAnsiTheme="minorHAnsi" w:cs="Times New Roman"/>
          <w:sz w:val="24"/>
          <w:szCs w:val="24"/>
          <w:lang w:val="ro-RO"/>
        </w:rPr>
        <w:t>n care informațiile respective pot fi accesate electronic; informații cu privi</w:t>
      </w:r>
      <w:r w:rsidR="00B077D8">
        <w:rPr>
          <w:rStyle w:val="tpt1"/>
          <w:rFonts w:asciiTheme="minorHAnsi" w:hAnsiTheme="minorHAnsi" w:cs="Times New Roman"/>
          <w:sz w:val="24"/>
          <w:szCs w:val="24"/>
          <w:lang w:val="ro-RO"/>
        </w:rPr>
        <w:t>re la locul unde este posibil să</w:t>
      </w:r>
      <w:r w:rsidRPr="00DE0589">
        <w:rPr>
          <w:rStyle w:val="tpt1"/>
          <w:rFonts w:asciiTheme="minorHAnsi" w:hAnsiTheme="minorHAnsi" w:cs="Times New Roman"/>
          <w:sz w:val="24"/>
          <w:szCs w:val="24"/>
          <w:lang w:val="ro-RO"/>
        </w:rPr>
        <w:t xml:space="preserve"> se obțină, la cerere, informații </w:t>
      </w:r>
      <w:r w:rsidR="00B077D8">
        <w:rPr>
          <w:rStyle w:val="tpt1"/>
          <w:rFonts w:asciiTheme="minorHAnsi" w:hAnsiTheme="minorHAnsi" w:cs="Times New Roman"/>
          <w:sz w:val="24"/>
          <w:szCs w:val="24"/>
          <w:lang w:val="ro-RO"/>
        </w:rPr>
        <w:t>mai detaliate despre inspecție ş</w:t>
      </w:r>
      <w:r w:rsidRPr="00DE0589">
        <w:rPr>
          <w:rStyle w:val="tpt1"/>
          <w:rFonts w:asciiTheme="minorHAnsi" w:hAnsiTheme="minorHAnsi" w:cs="Times New Roman"/>
          <w:sz w:val="24"/>
          <w:szCs w:val="24"/>
          <w:lang w:val="ro-RO"/>
        </w:rPr>
        <w:t>i planul de inspecție, sub rezerva dispozițiilor art.22</w:t>
      </w:r>
      <w:r w:rsidR="00B077D8">
        <w:rPr>
          <w:rStyle w:val="tpt1"/>
          <w:rFonts w:asciiTheme="minorHAnsi" w:hAnsiTheme="minorHAnsi" w:cs="Times New Roman"/>
          <w:sz w:val="24"/>
          <w:szCs w:val="24"/>
          <w:lang w:val="ro-RO"/>
        </w:rPr>
        <w:t xml:space="preserve"> din Legea 59/2016</w:t>
      </w:r>
      <w:r w:rsidRPr="00DE0589">
        <w:rPr>
          <w:rStyle w:val="tpt1"/>
          <w:rFonts w:asciiTheme="minorHAnsi" w:hAnsiTheme="minorHAnsi" w:cs="Times New Roman"/>
          <w:sz w:val="24"/>
          <w:szCs w:val="24"/>
          <w:lang w:val="ro-RO"/>
        </w:rPr>
        <w:t xml:space="preserve"> (cerințe de confidențialitate stabilite potrivit legii).</w:t>
      </w:r>
    </w:p>
    <w:p w:rsidR="00194AAB" w:rsidRPr="00DE0589" w:rsidRDefault="00194AAB" w:rsidP="009F72D2">
      <w:pPr>
        <w:pStyle w:val="ListParagraph"/>
        <w:ind w:left="-284" w:hanging="283"/>
        <w:jc w:val="both"/>
        <w:rPr>
          <w:rStyle w:val="tpt1"/>
          <w:rFonts w:asciiTheme="minorHAnsi" w:hAnsiTheme="minorHAnsi" w:cs="Times New Roman"/>
          <w:sz w:val="24"/>
          <w:szCs w:val="24"/>
          <w:lang w:val="ro-RO"/>
        </w:rPr>
      </w:pPr>
    </w:p>
    <w:p w:rsidR="00FE7E00" w:rsidRPr="00C17CAD" w:rsidRDefault="00C17CAD" w:rsidP="00C17CAD">
      <w:pPr>
        <w:pStyle w:val="ListParagraph"/>
        <w:ind w:left="-284" w:hanging="283"/>
        <w:jc w:val="both"/>
        <w:rPr>
          <w:rStyle w:val="tpt1"/>
          <w:rFonts w:asciiTheme="minorHAnsi" w:hAnsiTheme="minorHAnsi" w:cs="Times New Roman"/>
          <w:b w:val="0"/>
          <w:sz w:val="24"/>
          <w:szCs w:val="24"/>
          <w:lang w:val="ro-RO"/>
        </w:rPr>
      </w:pPr>
      <w:r>
        <w:rPr>
          <w:rStyle w:val="tpt1"/>
          <w:rFonts w:asciiTheme="minorHAnsi" w:hAnsiTheme="minorHAnsi" w:cs="Times New Roman"/>
          <w:sz w:val="24"/>
          <w:szCs w:val="24"/>
          <w:lang w:val="ro-RO"/>
        </w:rPr>
        <w:tab/>
      </w:r>
    </w:p>
    <w:tbl>
      <w:tblPr>
        <w:tblStyle w:val="TableGrid"/>
        <w:tblW w:w="10368" w:type="dxa"/>
        <w:tblLayout w:type="fixed"/>
        <w:tblLook w:val="04A0" w:firstRow="1" w:lastRow="0" w:firstColumn="1" w:lastColumn="0" w:noHBand="0" w:noVBand="1"/>
      </w:tblPr>
      <w:tblGrid>
        <w:gridCol w:w="675"/>
        <w:gridCol w:w="1985"/>
        <w:gridCol w:w="4288"/>
        <w:gridCol w:w="3420"/>
      </w:tblGrid>
      <w:tr w:rsidR="0001354C" w:rsidRPr="00DE0589" w:rsidTr="00B849B3">
        <w:trPr>
          <w:trHeight w:val="813"/>
        </w:trPr>
        <w:tc>
          <w:tcPr>
            <w:tcW w:w="675" w:type="dxa"/>
            <w:vAlign w:val="center"/>
          </w:tcPr>
          <w:p w:rsidR="0001354C" w:rsidRPr="00DE0589" w:rsidRDefault="0001354C" w:rsidP="00B849B3">
            <w:pPr>
              <w:jc w:val="center"/>
              <w:rPr>
                <w:rStyle w:val="tpt1"/>
                <w:rFonts w:asciiTheme="minorHAnsi" w:hAnsiTheme="minorHAnsi" w:cs="Times New Roman"/>
                <w:sz w:val="24"/>
                <w:szCs w:val="24"/>
                <w:lang w:val="ro-RO"/>
              </w:rPr>
            </w:pPr>
          </w:p>
          <w:p w:rsidR="0001354C" w:rsidRPr="00DE0589" w:rsidRDefault="00B849B3" w:rsidP="00B849B3">
            <w:pPr>
              <w:jc w:val="center"/>
              <w:rPr>
                <w:rStyle w:val="tpt1"/>
                <w:rFonts w:asciiTheme="minorHAnsi" w:hAnsiTheme="minorHAnsi" w:cs="Times New Roman"/>
                <w:sz w:val="24"/>
                <w:szCs w:val="24"/>
                <w:lang w:val="ro-RO"/>
              </w:rPr>
            </w:pPr>
            <w:r>
              <w:rPr>
                <w:rStyle w:val="tpt1"/>
                <w:rFonts w:asciiTheme="minorHAnsi" w:hAnsiTheme="minorHAnsi" w:cs="Times New Roman"/>
                <w:sz w:val="24"/>
                <w:szCs w:val="24"/>
                <w:lang w:val="ro-RO"/>
              </w:rPr>
              <w:t>Nr. c</w:t>
            </w:r>
            <w:r w:rsidR="0001354C" w:rsidRPr="00DE0589">
              <w:rPr>
                <w:rStyle w:val="tpt1"/>
                <w:rFonts w:asciiTheme="minorHAnsi" w:hAnsiTheme="minorHAnsi" w:cs="Times New Roman"/>
                <w:sz w:val="24"/>
                <w:szCs w:val="24"/>
                <w:lang w:val="ro-RO"/>
              </w:rPr>
              <w:t>rt.</w:t>
            </w:r>
          </w:p>
        </w:tc>
        <w:tc>
          <w:tcPr>
            <w:tcW w:w="1985" w:type="dxa"/>
            <w:vAlign w:val="center"/>
          </w:tcPr>
          <w:p w:rsidR="0001354C" w:rsidRPr="00DE0589" w:rsidRDefault="0001354C" w:rsidP="00B849B3">
            <w:pPr>
              <w:jc w:val="center"/>
              <w:rPr>
                <w:rStyle w:val="tpt1"/>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Data vizitei efectuate pe amplasament de autorităţile competente</w:t>
            </w:r>
          </w:p>
        </w:tc>
        <w:tc>
          <w:tcPr>
            <w:tcW w:w="4288" w:type="dxa"/>
            <w:vAlign w:val="center"/>
          </w:tcPr>
          <w:p w:rsidR="0001354C" w:rsidRPr="00DE0589" w:rsidRDefault="0001354C" w:rsidP="00B849B3">
            <w:pPr>
              <w:jc w:val="center"/>
              <w:rPr>
                <w:rStyle w:val="tpt1"/>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Autorităţile participante</w:t>
            </w:r>
          </w:p>
        </w:tc>
        <w:tc>
          <w:tcPr>
            <w:tcW w:w="3420" w:type="dxa"/>
            <w:vAlign w:val="center"/>
          </w:tcPr>
          <w:p w:rsidR="0001354C" w:rsidRPr="00DE0589" w:rsidRDefault="0001354C" w:rsidP="00B849B3">
            <w:pPr>
              <w:jc w:val="center"/>
              <w:rPr>
                <w:rStyle w:val="tpt1"/>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Tematica inspecției</w:t>
            </w:r>
          </w:p>
        </w:tc>
      </w:tr>
      <w:tr w:rsidR="0001354C" w:rsidRPr="00DE0589" w:rsidTr="00B849B3">
        <w:trPr>
          <w:trHeight w:val="1367"/>
        </w:trPr>
        <w:tc>
          <w:tcPr>
            <w:tcW w:w="675" w:type="dxa"/>
          </w:tcPr>
          <w:p w:rsidR="0001354C" w:rsidRPr="00DE0589" w:rsidRDefault="0001354C" w:rsidP="009F72D2">
            <w:pPr>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1</w:t>
            </w:r>
          </w:p>
        </w:tc>
        <w:tc>
          <w:tcPr>
            <w:tcW w:w="1985" w:type="dxa"/>
          </w:tcPr>
          <w:p w:rsidR="0001354C" w:rsidRPr="00640B89" w:rsidRDefault="00640B89" w:rsidP="009F72D2">
            <w:pPr>
              <w:rPr>
                <w:rStyle w:val="tpt1"/>
                <w:rFonts w:asciiTheme="minorHAnsi" w:hAnsiTheme="minorHAnsi" w:cstheme="minorHAnsi"/>
                <w:b w:val="0"/>
                <w:sz w:val="24"/>
                <w:szCs w:val="24"/>
                <w:lang w:val="ro-RO"/>
              </w:rPr>
            </w:pPr>
            <w:r w:rsidRPr="00640B89">
              <w:rPr>
                <w:rFonts w:asciiTheme="minorHAnsi" w:hAnsiTheme="minorHAnsi" w:cstheme="minorHAnsi"/>
                <w:b w:val="0"/>
                <w:sz w:val="24"/>
                <w:szCs w:val="24"/>
                <w:lang w:val="it-IT" w:eastAsia="en-US"/>
                <w14:shadow w14:blurRad="0" w14:dist="0" w14:dir="0" w14:sx="0" w14:sy="0" w14:kx="0" w14:ky="0" w14:algn="none">
                  <w14:srgbClr w14:val="000000"/>
                </w14:shadow>
              </w:rPr>
              <w:t>25-27.05.2021</w:t>
            </w:r>
          </w:p>
        </w:tc>
        <w:tc>
          <w:tcPr>
            <w:tcW w:w="4288" w:type="dxa"/>
          </w:tcPr>
          <w:p w:rsidR="0001354C" w:rsidRPr="00DE0589" w:rsidRDefault="0001354C" w:rsidP="00B60DD1">
            <w:pPr>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Inspectoratul pentru Situaţii de Urgenţă Judeţean </w:t>
            </w:r>
            <w:r w:rsidR="00B60DD1">
              <w:rPr>
                <w:rStyle w:val="tpt1"/>
                <w:rFonts w:asciiTheme="minorHAnsi" w:hAnsiTheme="minorHAnsi" w:cs="Times New Roman"/>
                <w:b w:val="0"/>
                <w:sz w:val="24"/>
                <w:szCs w:val="24"/>
                <w:lang w:val="ro-RO"/>
              </w:rPr>
              <w:t>Neamt</w:t>
            </w:r>
            <w:r w:rsidRPr="00DE0589">
              <w:rPr>
                <w:rStyle w:val="tpt1"/>
                <w:rFonts w:asciiTheme="minorHAnsi" w:hAnsiTheme="minorHAnsi" w:cs="Times New Roman"/>
                <w:b w:val="0"/>
                <w:sz w:val="24"/>
                <w:szCs w:val="24"/>
                <w:lang w:val="ro-RO"/>
              </w:rPr>
              <w:t xml:space="preserve">; </w:t>
            </w:r>
            <w:r w:rsidR="004B6791">
              <w:rPr>
                <w:rStyle w:val="tpt1"/>
                <w:rFonts w:asciiTheme="minorHAnsi" w:hAnsiTheme="minorHAnsi" w:cs="Times New Roman"/>
                <w:b w:val="0"/>
                <w:sz w:val="24"/>
                <w:szCs w:val="24"/>
                <w:lang w:val="ro-RO"/>
              </w:rPr>
              <w:t>Comisariatul Judeţean al Gărzii</w:t>
            </w:r>
            <w:r w:rsidRPr="00DE0589">
              <w:rPr>
                <w:rStyle w:val="tpt1"/>
                <w:rFonts w:asciiTheme="minorHAnsi" w:hAnsiTheme="minorHAnsi" w:cs="Times New Roman"/>
                <w:b w:val="0"/>
                <w:sz w:val="24"/>
                <w:szCs w:val="24"/>
                <w:lang w:val="ro-RO"/>
              </w:rPr>
              <w:t xml:space="preserve"> </w:t>
            </w:r>
            <w:r w:rsidR="00B60DD1">
              <w:rPr>
                <w:rStyle w:val="tpt1"/>
                <w:rFonts w:asciiTheme="minorHAnsi" w:hAnsiTheme="minorHAnsi" w:cs="Times New Roman"/>
                <w:b w:val="0"/>
                <w:sz w:val="24"/>
                <w:szCs w:val="24"/>
                <w:lang w:val="ro-RO"/>
              </w:rPr>
              <w:t>de Mediu Neamt;</w:t>
            </w:r>
            <w:r w:rsidRPr="00DE0589">
              <w:rPr>
                <w:rStyle w:val="tpt1"/>
                <w:rFonts w:asciiTheme="minorHAnsi" w:hAnsiTheme="minorHAnsi" w:cs="Times New Roman"/>
                <w:b w:val="0"/>
                <w:sz w:val="24"/>
                <w:szCs w:val="24"/>
                <w:lang w:val="ro-RO"/>
              </w:rPr>
              <w:t xml:space="preserve"> Agenţia </w:t>
            </w:r>
            <w:r w:rsidR="004B6791">
              <w:rPr>
                <w:rStyle w:val="tpt1"/>
                <w:rFonts w:asciiTheme="minorHAnsi" w:hAnsiTheme="minorHAnsi" w:cs="Times New Roman"/>
                <w:b w:val="0"/>
                <w:sz w:val="24"/>
                <w:szCs w:val="24"/>
                <w:lang w:val="ro-RO"/>
              </w:rPr>
              <w:t xml:space="preserve">pentru </w:t>
            </w:r>
            <w:r w:rsidRPr="00DE0589">
              <w:rPr>
                <w:rStyle w:val="tpt1"/>
                <w:rFonts w:asciiTheme="minorHAnsi" w:hAnsiTheme="minorHAnsi" w:cs="Times New Roman"/>
                <w:b w:val="0"/>
                <w:sz w:val="24"/>
                <w:szCs w:val="24"/>
                <w:lang w:val="ro-RO"/>
              </w:rPr>
              <w:t xml:space="preserve">Protecţia Mediului </w:t>
            </w:r>
            <w:r w:rsidR="00B60DD1">
              <w:rPr>
                <w:rStyle w:val="tpt1"/>
                <w:rFonts w:asciiTheme="minorHAnsi" w:hAnsiTheme="minorHAnsi" w:cs="Times New Roman"/>
                <w:b w:val="0"/>
                <w:sz w:val="24"/>
                <w:szCs w:val="24"/>
                <w:lang w:val="ro-RO"/>
              </w:rPr>
              <w:t>Neamt.</w:t>
            </w:r>
          </w:p>
        </w:tc>
        <w:tc>
          <w:tcPr>
            <w:tcW w:w="3420" w:type="dxa"/>
          </w:tcPr>
          <w:p w:rsidR="00640B89" w:rsidRPr="00640B89" w:rsidRDefault="00640B89" w:rsidP="00640B89">
            <w:pPr>
              <w:pStyle w:val="ListParagraph"/>
              <w:numPr>
                <w:ilvl w:val="0"/>
                <w:numId w:val="25"/>
              </w:numPr>
              <w:rPr>
                <w:rStyle w:val="tpt1"/>
                <w:rFonts w:asciiTheme="minorHAnsi" w:hAnsiTheme="minorHAnsi" w:cs="Times New Roman"/>
                <w:b w:val="0"/>
                <w:sz w:val="24"/>
                <w:szCs w:val="24"/>
                <w:lang w:val="ro-RO"/>
              </w:rPr>
            </w:pPr>
            <w:r w:rsidRPr="00640B89">
              <w:rPr>
                <w:rStyle w:val="tpt1"/>
                <w:rFonts w:asciiTheme="minorHAnsi" w:hAnsiTheme="minorHAnsi" w:cs="Times New Roman"/>
                <w:b w:val="0"/>
                <w:sz w:val="24"/>
                <w:szCs w:val="24"/>
                <w:lang w:val="ro-RO"/>
              </w:rPr>
              <w:t>Verificarea sistemelor tehnologice, organizatorice şi manageriale ale obiectivului.</w:t>
            </w:r>
          </w:p>
          <w:p w:rsidR="00640B89" w:rsidRPr="00640B89" w:rsidRDefault="00640B89" w:rsidP="00640B89">
            <w:pPr>
              <w:pStyle w:val="ListParagraph"/>
              <w:numPr>
                <w:ilvl w:val="0"/>
                <w:numId w:val="25"/>
              </w:numPr>
              <w:rPr>
                <w:rStyle w:val="tpt1"/>
                <w:rFonts w:asciiTheme="minorHAnsi" w:hAnsiTheme="minorHAnsi" w:cs="Times New Roman"/>
                <w:b w:val="0"/>
                <w:sz w:val="24"/>
                <w:szCs w:val="24"/>
                <w:lang w:val="ro-RO"/>
              </w:rPr>
            </w:pPr>
            <w:r w:rsidRPr="00640B89">
              <w:rPr>
                <w:rStyle w:val="tpt1"/>
                <w:rFonts w:asciiTheme="minorHAnsi" w:hAnsiTheme="minorHAnsi" w:cs="Times New Roman"/>
                <w:b w:val="0"/>
                <w:sz w:val="24"/>
                <w:szCs w:val="24"/>
                <w:lang w:val="ro-RO"/>
              </w:rPr>
              <w:t xml:space="preserve">Evaluare a Sistemului de Management al Securităţii; </w:t>
            </w:r>
          </w:p>
          <w:p w:rsidR="00B60DD1" w:rsidRPr="00727648" w:rsidRDefault="00640B89" w:rsidP="00640B89">
            <w:pPr>
              <w:pStyle w:val="ListParagraph"/>
              <w:numPr>
                <w:ilvl w:val="0"/>
                <w:numId w:val="25"/>
              </w:numPr>
              <w:rPr>
                <w:rStyle w:val="tpt1"/>
                <w:rFonts w:asciiTheme="minorHAnsi" w:hAnsiTheme="minorHAnsi" w:cs="Times New Roman"/>
                <w:b w:val="0"/>
                <w:sz w:val="24"/>
                <w:szCs w:val="24"/>
                <w:lang w:val="ro-RO"/>
              </w:rPr>
            </w:pPr>
            <w:r w:rsidRPr="00640B89">
              <w:rPr>
                <w:rStyle w:val="tpt1"/>
                <w:rFonts w:asciiTheme="minorHAnsi" w:hAnsiTheme="minorHAnsi" w:cs="Times New Roman"/>
                <w:b w:val="0"/>
                <w:sz w:val="24"/>
                <w:szCs w:val="24"/>
                <w:lang w:val="ro-RO"/>
              </w:rPr>
              <w:t>Exercițiu de evaluare a Sistemului de Management al Securității; antrenarea structurilor și forțelor constituite să acționeze în situații de urgență.</w:t>
            </w:r>
          </w:p>
        </w:tc>
      </w:tr>
    </w:tbl>
    <w:p w:rsidR="00194AAB" w:rsidRPr="00E52989" w:rsidRDefault="00194AAB" w:rsidP="00DE0589">
      <w:pPr>
        <w:jc w:val="both"/>
        <w:rPr>
          <w:rStyle w:val="tpt1"/>
          <w:rFonts w:asciiTheme="minorHAnsi" w:hAnsiTheme="minorHAnsi" w:cs="Times New Roman"/>
          <w:sz w:val="12"/>
          <w:szCs w:val="12"/>
          <w:lang w:val="ro-RO"/>
        </w:rPr>
      </w:pPr>
    </w:p>
    <w:p w:rsidR="00FE7E00" w:rsidRPr="00DE0589" w:rsidRDefault="00FE7E00" w:rsidP="00982121">
      <w:pPr>
        <w:rPr>
          <w:rStyle w:val="tpt1"/>
          <w:rFonts w:asciiTheme="minorHAnsi" w:hAnsiTheme="minorHAnsi" w:cs="Times New Roman"/>
          <w:b w:val="0"/>
          <w:color w:val="00B0F0"/>
          <w:sz w:val="24"/>
          <w:szCs w:val="24"/>
          <w:lang w:val="ro-RO"/>
        </w:rPr>
      </w:pPr>
      <w:r w:rsidRPr="00DE0589">
        <w:rPr>
          <w:rStyle w:val="tpt1"/>
          <w:rFonts w:asciiTheme="minorHAnsi" w:hAnsiTheme="minorHAnsi" w:cs="Times New Roman"/>
          <w:sz w:val="24"/>
          <w:szCs w:val="24"/>
          <w:u w:val="single"/>
          <w:lang w:val="ro-RO"/>
        </w:rPr>
        <w:t>Notă</w:t>
      </w:r>
      <w:r w:rsidR="00E30F6A">
        <w:rPr>
          <w:rStyle w:val="tpt1"/>
          <w:rFonts w:asciiTheme="minorHAnsi" w:hAnsiTheme="minorHAnsi" w:cs="Times New Roman"/>
          <w:b w:val="0"/>
          <w:sz w:val="24"/>
          <w:szCs w:val="24"/>
          <w:lang w:val="ro-RO"/>
        </w:rPr>
        <w:t>:  I</w:t>
      </w:r>
      <w:r w:rsidRPr="00DE0589">
        <w:rPr>
          <w:rStyle w:val="tpt1"/>
          <w:rFonts w:asciiTheme="minorHAnsi" w:hAnsiTheme="minorHAnsi" w:cs="Times New Roman"/>
          <w:b w:val="0"/>
          <w:sz w:val="24"/>
          <w:szCs w:val="24"/>
          <w:lang w:val="ro-RO"/>
        </w:rPr>
        <w:t>nformații detaliate despre inspecție și planul de inspecție, sub rezerva dispozițiilor art. 22 din Legea nr.59/2016, pot fi obținute la cerere, la sediul so</w:t>
      </w:r>
      <w:r w:rsidR="00B60DD1">
        <w:rPr>
          <w:rStyle w:val="tpt1"/>
          <w:rFonts w:asciiTheme="minorHAnsi" w:hAnsiTheme="minorHAnsi" w:cs="Times New Roman"/>
          <w:b w:val="0"/>
          <w:sz w:val="24"/>
          <w:szCs w:val="24"/>
          <w:lang w:val="ro-RO"/>
        </w:rPr>
        <w:t xml:space="preserve">cietății din Bucuresti, str. Mihai Eminescu 108-112, cladire Eminescu Office, etaj 6 </w:t>
      </w:r>
      <w:r w:rsidR="00982121">
        <w:rPr>
          <w:rStyle w:val="tpt1"/>
          <w:rFonts w:asciiTheme="minorHAnsi" w:hAnsiTheme="minorHAnsi" w:cs="Times New Roman"/>
          <w:b w:val="0"/>
          <w:sz w:val="24"/>
          <w:szCs w:val="24"/>
          <w:lang w:val="ro-RO"/>
        </w:rPr>
        <w:t xml:space="preserve">sau </w:t>
      </w:r>
      <w:r w:rsidR="00E74770" w:rsidRPr="00DE0589">
        <w:rPr>
          <w:rStyle w:val="tpt1"/>
          <w:rFonts w:asciiTheme="minorHAnsi" w:hAnsiTheme="minorHAnsi" w:cs="Times New Roman"/>
          <w:b w:val="0"/>
          <w:sz w:val="24"/>
          <w:szCs w:val="24"/>
          <w:lang w:val="ro-RO"/>
        </w:rPr>
        <w:t>p</w:t>
      </w:r>
      <w:r w:rsidR="00B01A82">
        <w:rPr>
          <w:rStyle w:val="tpt1"/>
          <w:rFonts w:asciiTheme="minorHAnsi" w:hAnsiTheme="minorHAnsi" w:cs="Times New Roman"/>
          <w:b w:val="0"/>
          <w:sz w:val="24"/>
          <w:szCs w:val="24"/>
          <w:lang w:val="ro-RO"/>
        </w:rPr>
        <w:t xml:space="preserve">rin accesarea următorului </w:t>
      </w:r>
      <w:hyperlink r:id="rId11" w:history="1">
        <w:r w:rsidR="00B60DD1">
          <w:rPr>
            <w:rStyle w:val="Hyperlink"/>
          </w:rPr>
          <w:t>https://www.oscars.ro/images/info-mediu/Informatii-cf-Legii-59-mai-2019-Roman.pdf</w:t>
        </w:r>
      </w:hyperlink>
      <w:r w:rsidR="00B60DD1">
        <w:t xml:space="preserve"> .</w:t>
      </w:r>
    </w:p>
    <w:p w:rsidR="00FE7E00" w:rsidRPr="00B849B3" w:rsidRDefault="00FE7E00" w:rsidP="009F72D2">
      <w:pPr>
        <w:jc w:val="both"/>
        <w:rPr>
          <w:rStyle w:val="tpt1"/>
          <w:rFonts w:asciiTheme="minorHAnsi" w:hAnsiTheme="minorHAnsi" w:cs="Times New Roman"/>
          <w:b w:val="0"/>
          <w:sz w:val="12"/>
          <w:szCs w:val="12"/>
          <w:lang w:val="ro-RO"/>
        </w:rPr>
      </w:pPr>
    </w:p>
    <w:p w:rsidR="00FE7E00" w:rsidRPr="00DE0589" w:rsidRDefault="00FE7E00" w:rsidP="009F72D2">
      <w:pPr>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Persoane de contact: </w:t>
      </w:r>
    </w:p>
    <w:p w:rsidR="00B60DD1" w:rsidRPr="000C6954" w:rsidRDefault="00B60DD1" w:rsidP="00B60DD1">
      <w:pPr>
        <w:pStyle w:val="ListParagraph"/>
        <w:numPr>
          <w:ilvl w:val="0"/>
          <w:numId w:val="11"/>
        </w:numPr>
        <w:ind w:left="450"/>
        <w:jc w:val="both"/>
        <w:rPr>
          <w:rStyle w:val="tpt1"/>
          <w:rFonts w:ascii="Times New Roman" w:hAnsi="Times New Roman" w:cs="Times New Roman"/>
          <w:b w:val="0"/>
          <w:sz w:val="24"/>
          <w:szCs w:val="24"/>
          <w:lang w:val="ro-RO"/>
        </w:rPr>
      </w:pPr>
      <w:r>
        <w:rPr>
          <w:rStyle w:val="tpt1"/>
          <w:rFonts w:ascii="Times New Roman" w:hAnsi="Times New Roman" w:cs="Times New Roman"/>
          <w:b w:val="0"/>
          <w:sz w:val="24"/>
          <w:szCs w:val="24"/>
          <w:lang w:val="ro-RO"/>
        </w:rPr>
        <w:t>Cristescu Mircea</w:t>
      </w:r>
      <w:r w:rsidRPr="000C6954">
        <w:rPr>
          <w:rStyle w:val="tpt1"/>
          <w:rFonts w:ascii="Times New Roman" w:hAnsi="Times New Roman" w:cs="Times New Roman"/>
          <w:b w:val="0"/>
          <w:sz w:val="24"/>
          <w:szCs w:val="24"/>
          <w:lang w:val="ro-RO"/>
        </w:rPr>
        <w:t>, Șef Protecţia mediului /</w:t>
      </w:r>
      <w:r>
        <w:rPr>
          <w:rStyle w:val="tpt1"/>
          <w:rFonts w:ascii="Times New Roman" w:hAnsi="Times New Roman" w:cs="Times New Roman"/>
          <w:b w:val="0"/>
          <w:sz w:val="24"/>
          <w:szCs w:val="24"/>
          <w:lang w:val="ro-RO"/>
        </w:rPr>
        <w:t>Expert conformitate</w:t>
      </w:r>
      <w:r w:rsidRPr="000C6954">
        <w:rPr>
          <w:rStyle w:val="tpt1"/>
          <w:rFonts w:ascii="Times New Roman" w:hAnsi="Times New Roman" w:cs="Times New Roman"/>
          <w:b w:val="0"/>
          <w:sz w:val="24"/>
          <w:szCs w:val="24"/>
          <w:lang w:val="ro-RO"/>
        </w:rPr>
        <w:t xml:space="preserve"> - Tel: </w:t>
      </w:r>
      <w:r w:rsidRPr="008C39F4">
        <w:rPr>
          <w:rFonts w:ascii="Times New Roman" w:hAnsi="Times New Roman" w:cs="Times New Roman"/>
          <w:b w:val="0"/>
          <w:color w:val="000000" w:themeColor="text1"/>
          <w:sz w:val="24"/>
          <w:szCs w:val="24"/>
        </w:rPr>
        <w:t>0729.980.325</w:t>
      </w:r>
      <w:r>
        <w:rPr>
          <w:rFonts w:ascii="Times New Roman" w:hAnsi="Times New Roman" w:cs="Times New Roman"/>
          <w:b w:val="0"/>
          <w:color w:val="000000" w:themeColor="text1"/>
          <w:sz w:val="24"/>
          <w:szCs w:val="24"/>
        </w:rPr>
        <w:t>.</w:t>
      </w:r>
    </w:p>
    <w:p w:rsidR="00B60DD1" w:rsidRDefault="00B60DD1" w:rsidP="00B60DD1">
      <w:pPr>
        <w:pStyle w:val="ListParagraph"/>
        <w:numPr>
          <w:ilvl w:val="0"/>
          <w:numId w:val="11"/>
        </w:numPr>
        <w:ind w:left="450"/>
        <w:jc w:val="both"/>
        <w:rPr>
          <w:rStyle w:val="tpt1"/>
          <w:rFonts w:ascii="Times New Roman" w:hAnsi="Times New Roman" w:cs="Times New Roman"/>
          <w:b w:val="0"/>
          <w:sz w:val="24"/>
          <w:szCs w:val="24"/>
          <w:lang w:val="ro-RO"/>
        </w:rPr>
      </w:pPr>
      <w:r>
        <w:rPr>
          <w:rStyle w:val="tpt1"/>
          <w:rFonts w:ascii="Times New Roman" w:hAnsi="Times New Roman" w:cs="Times New Roman"/>
          <w:b w:val="0"/>
          <w:sz w:val="24"/>
          <w:szCs w:val="24"/>
          <w:lang w:val="ro-RO"/>
        </w:rPr>
        <w:t>Sandulescu Ionut</w:t>
      </w:r>
      <w:r w:rsidRPr="000C6954">
        <w:rPr>
          <w:rStyle w:val="tpt1"/>
          <w:rFonts w:ascii="Times New Roman" w:hAnsi="Times New Roman" w:cs="Times New Roman"/>
          <w:b w:val="0"/>
          <w:sz w:val="24"/>
          <w:szCs w:val="24"/>
          <w:lang w:val="ro-RO"/>
        </w:rPr>
        <w:t xml:space="preserve">, Responsabil pentru managementul securității, Tel: </w:t>
      </w:r>
      <w:r w:rsidRPr="00B60DD1">
        <w:rPr>
          <w:rFonts w:ascii="Times New Roman" w:hAnsi="Times New Roman" w:cs="Times New Roman"/>
          <w:b w:val="0"/>
          <w:color w:val="000000"/>
          <w:sz w:val="24"/>
          <w:szCs w:val="24"/>
        </w:rPr>
        <w:t>0737003217; 076286618</w:t>
      </w:r>
      <w:r w:rsidRPr="00B60DD1">
        <w:rPr>
          <w:rStyle w:val="tpt1"/>
          <w:rFonts w:ascii="Times New Roman" w:hAnsi="Times New Roman" w:cs="Times New Roman"/>
          <w:b w:val="0"/>
          <w:sz w:val="24"/>
          <w:szCs w:val="24"/>
          <w:lang w:val="ro-RO"/>
        </w:rPr>
        <w:t>;</w:t>
      </w:r>
    </w:p>
    <w:p w:rsidR="00B60DD1" w:rsidRPr="000C6954" w:rsidRDefault="00B60DD1" w:rsidP="00B60DD1">
      <w:pPr>
        <w:pStyle w:val="ListParagraph"/>
        <w:numPr>
          <w:ilvl w:val="0"/>
          <w:numId w:val="11"/>
        </w:numPr>
        <w:ind w:left="426"/>
        <w:jc w:val="both"/>
        <w:rPr>
          <w:rStyle w:val="tpt1"/>
          <w:rFonts w:ascii="Times New Roman" w:hAnsi="Times New Roman" w:cs="Times New Roman"/>
          <w:b w:val="0"/>
          <w:sz w:val="24"/>
          <w:szCs w:val="24"/>
          <w:lang w:val="ro-RO"/>
        </w:rPr>
      </w:pPr>
      <w:r>
        <w:rPr>
          <w:rStyle w:val="tpt1"/>
          <w:rFonts w:ascii="Times New Roman" w:hAnsi="Times New Roman" w:cs="Times New Roman"/>
          <w:b w:val="0"/>
          <w:sz w:val="24"/>
          <w:szCs w:val="24"/>
          <w:lang w:val="ro-RO"/>
        </w:rPr>
        <w:t>Tecla Marin</w:t>
      </w:r>
      <w:r w:rsidRPr="000C6954">
        <w:rPr>
          <w:rStyle w:val="tpt1"/>
          <w:rFonts w:ascii="Times New Roman" w:hAnsi="Times New Roman" w:cs="Times New Roman"/>
          <w:b w:val="0"/>
          <w:sz w:val="24"/>
          <w:szCs w:val="24"/>
          <w:lang w:val="ro-RO"/>
        </w:rPr>
        <w:t xml:space="preserve">, Șef Serviciu Privat pentru Situații de Urgență – Tel: </w:t>
      </w:r>
      <w:r>
        <w:rPr>
          <w:rStyle w:val="tpt1"/>
          <w:rFonts w:ascii="Times New Roman" w:hAnsi="Times New Roman" w:cs="Times New Roman"/>
          <w:b w:val="0"/>
          <w:sz w:val="24"/>
          <w:szCs w:val="24"/>
          <w:lang w:val="ro-RO"/>
        </w:rPr>
        <w:t>0735035015.</w:t>
      </w:r>
    </w:p>
    <w:p w:rsidR="002211FB" w:rsidRPr="002211FB" w:rsidRDefault="00B60DD1" w:rsidP="00B60DD1">
      <w:pPr>
        <w:pStyle w:val="ListParagraph"/>
        <w:numPr>
          <w:ilvl w:val="0"/>
          <w:numId w:val="11"/>
        </w:numPr>
        <w:ind w:left="450"/>
        <w:jc w:val="both"/>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 xml:space="preserve">Popacea Valentin, Inspector de Protecţie Civilă - </w:t>
      </w:r>
      <w:r w:rsidR="002211FB">
        <w:rPr>
          <w:rStyle w:val="tpt1"/>
          <w:rFonts w:asciiTheme="minorHAnsi" w:hAnsiTheme="minorHAnsi" w:cs="Times New Roman"/>
          <w:b w:val="0"/>
          <w:sz w:val="24"/>
          <w:szCs w:val="24"/>
          <w:lang w:val="ro-RO"/>
        </w:rPr>
        <w:t>Tel:</w:t>
      </w:r>
      <w:r>
        <w:rPr>
          <w:rStyle w:val="tpt1"/>
          <w:rFonts w:asciiTheme="minorHAnsi" w:hAnsiTheme="minorHAnsi" w:cs="Times New Roman"/>
          <w:b w:val="0"/>
          <w:sz w:val="24"/>
          <w:szCs w:val="24"/>
          <w:lang w:val="ro-RO"/>
        </w:rPr>
        <w:t xml:space="preserve"> 0723544137</w:t>
      </w:r>
    </w:p>
    <w:p w:rsidR="00194AAB" w:rsidRPr="00B849B3" w:rsidRDefault="00194AAB" w:rsidP="009F72D2">
      <w:pPr>
        <w:pStyle w:val="ListParagraph"/>
        <w:ind w:left="0" w:firstLine="360"/>
        <w:jc w:val="both"/>
        <w:rPr>
          <w:rFonts w:asciiTheme="minorHAnsi" w:hAnsiTheme="minorHAnsi"/>
          <w:sz w:val="16"/>
          <w:szCs w:val="16"/>
        </w:rPr>
      </w:pPr>
    </w:p>
    <w:p w:rsidR="001F0EA7" w:rsidRPr="00DE0589" w:rsidRDefault="001F0EA7" w:rsidP="009F72D2">
      <w:pPr>
        <w:ind w:left="-284" w:hanging="283"/>
        <w:jc w:val="both"/>
        <w:rPr>
          <w:rStyle w:val="ln2tpunct"/>
          <w:rFonts w:asciiTheme="minorHAnsi" w:hAnsiTheme="minorHAnsi" w:cs="Times New Roman"/>
          <w:sz w:val="24"/>
          <w:szCs w:val="24"/>
          <w:lang w:val="ro-RO"/>
        </w:rPr>
      </w:pPr>
      <w:r w:rsidRPr="00DE0589">
        <w:rPr>
          <w:rStyle w:val="ln2tpunct"/>
          <w:rFonts w:asciiTheme="minorHAnsi" w:hAnsiTheme="minorHAnsi" w:cs="Times New Roman"/>
          <w:sz w:val="24"/>
          <w:szCs w:val="24"/>
          <w:lang w:val="ro-RO"/>
        </w:rPr>
        <w:t>7.   Detalii privind sursele de unde se pot obține mai multe informații relevante, sub rezerva dispozițiilor art.22</w:t>
      </w:r>
      <w:r w:rsidR="00121DB9">
        <w:rPr>
          <w:rStyle w:val="ln2tpunct"/>
          <w:rFonts w:asciiTheme="minorHAnsi" w:hAnsiTheme="minorHAnsi" w:cs="Times New Roman"/>
          <w:sz w:val="24"/>
          <w:szCs w:val="24"/>
          <w:lang w:val="ro-RO"/>
        </w:rPr>
        <w:t xml:space="preserve"> din Legea 59/2016</w:t>
      </w:r>
    </w:p>
    <w:p w:rsidR="00B60DD1" w:rsidRPr="000C6954" w:rsidRDefault="00B60DD1" w:rsidP="00B60DD1">
      <w:pPr>
        <w:jc w:val="both"/>
        <w:rPr>
          <w:rStyle w:val="tpt1"/>
          <w:rFonts w:ascii="Times New Roman" w:hAnsi="Times New Roman" w:cs="Times New Roman"/>
          <w:b w:val="0"/>
          <w:sz w:val="24"/>
          <w:szCs w:val="24"/>
          <w:lang w:val="ro-RO"/>
        </w:rPr>
      </w:pPr>
      <w:r w:rsidRPr="000C6954">
        <w:rPr>
          <w:rStyle w:val="tpt1"/>
          <w:rFonts w:ascii="Times New Roman" w:hAnsi="Times New Roman" w:cs="Times New Roman"/>
          <w:b w:val="0"/>
          <w:sz w:val="24"/>
          <w:szCs w:val="24"/>
          <w:lang w:val="ro-RO"/>
        </w:rPr>
        <w:t>Informații mai detaliate, sub rezerva dispozițiilor art. 22 din Legea nr.59/2016, pot fi obținute la cerere, la sediul societății,  localitatea</w:t>
      </w:r>
      <w:r>
        <w:rPr>
          <w:rStyle w:val="tpt1"/>
          <w:rFonts w:ascii="Times New Roman" w:hAnsi="Times New Roman" w:cs="Times New Roman"/>
          <w:b w:val="0"/>
          <w:sz w:val="24"/>
          <w:szCs w:val="24"/>
          <w:lang w:val="ro-RO"/>
        </w:rPr>
        <w:t xml:space="preserve"> Bucuresti</w:t>
      </w:r>
      <w:r w:rsidRPr="000C6954">
        <w:rPr>
          <w:rStyle w:val="tpt1"/>
          <w:rFonts w:ascii="Times New Roman" w:hAnsi="Times New Roman" w:cs="Times New Roman"/>
          <w:b w:val="0"/>
          <w:sz w:val="24"/>
          <w:szCs w:val="24"/>
          <w:lang w:val="ro-RO"/>
        </w:rPr>
        <w:t>,</w:t>
      </w:r>
      <w:r>
        <w:rPr>
          <w:rStyle w:val="tpt1"/>
          <w:rFonts w:ascii="Times New Roman" w:hAnsi="Times New Roman" w:cs="Times New Roman"/>
          <w:b w:val="0"/>
          <w:sz w:val="24"/>
          <w:szCs w:val="24"/>
          <w:lang w:val="ro-RO"/>
        </w:rPr>
        <w:t>sector 2</w:t>
      </w:r>
      <w:r w:rsidRPr="00224A73">
        <w:rPr>
          <w:rStyle w:val="tpt1"/>
          <w:rFonts w:ascii="Times New Roman" w:hAnsi="Times New Roman" w:cs="Times New Roman"/>
          <w:b w:val="0"/>
          <w:sz w:val="24"/>
          <w:szCs w:val="24"/>
          <w:lang w:val="ro-RO"/>
        </w:rPr>
        <w:t xml:space="preserve"> </w:t>
      </w:r>
      <w:r w:rsidRPr="000C6954">
        <w:rPr>
          <w:rStyle w:val="tpt1"/>
          <w:rFonts w:ascii="Times New Roman" w:hAnsi="Times New Roman" w:cs="Times New Roman"/>
          <w:b w:val="0"/>
          <w:sz w:val="24"/>
          <w:szCs w:val="24"/>
          <w:lang w:val="ro-RO"/>
        </w:rPr>
        <w:t xml:space="preserve">, </w:t>
      </w:r>
      <w:r>
        <w:rPr>
          <w:rStyle w:val="tpt1"/>
          <w:rFonts w:ascii="Times New Roman" w:hAnsi="Times New Roman" w:cs="Times New Roman"/>
          <w:b w:val="0"/>
          <w:sz w:val="24"/>
          <w:szCs w:val="24"/>
          <w:lang w:val="ro-RO"/>
        </w:rPr>
        <w:t>Str Mihai Eminescu</w:t>
      </w:r>
      <w:r w:rsidRPr="000C6954">
        <w:rPr>
          <w:rStyle w:val="tpt1"/>
          <w:rFonts w:ascii="Times New Roman" w:hAnsi="Times New Roman" w:cs="Times New Roman"/>
          <w:b w:val="0"/>
          <w:sz w:val="24"/>
          <w:szCs w:val="24"/>
          <w:lang w:val="ro-RO"/>
        </w:rPr>
        <w:t>,nr</w:t>
      </w:r>
      <w:r>
        <w:rPr>
          <w:rStyle w:val="tpt1"/>
          <w:rFonts w:ascii="Times New Roman" w:hAnsi="Times New Roman" w:cs="Times New Roman"/>
          <w:b w:val="0"/>
          <w:sz w:val="24"/>
          <w:szCs w:val="24"/>
          <w:lang w:val="ro-RO"/>
        </w:rPr>
        <w:t>108-112, Etajul 6</w:t>
      </w:r>
      <w:r w:rsidRPr="000C6954">
        <w:rPr>
          <w:rStyle w:val="tpt1"/>
          <w:rFonts w:ascii="Times New Roman" w:hAnsi="Times New Roman" w:cs="Times New Roman"/>
          <w:b w:val="0"/>
          <w:sz w:val="24"/>
          <w:szCs w:val="24"/>
          <w:lang w:val="ro-RO"/>
        </w:rPr>
        <w:t>.</w:t>
      </w:r>
    </w:p>
    <w:p w:rsidR="00B60DD1" w:rsidRPr="000C6954" w:rsidRDefault="00B60DD1" w:rsidP="00B60DD1">
      <w:pPr>
        <w:jc w:val="both"/>
        <w:rPr>
          <w:rStyle w:val="tpt1"/>
          <w:rFonts w:ascii="Times New Roman" w:hAnsi="Times New Roman" w:cs="Times New Roman"/>
          <w:b w:val="0"/>
          <w:sz w:val="24"/>
          <w:szCs w:val="24"/>
          <w:lang w:val="ro-RO"/>
        </w:rPr>
      </w:pPr>
      <w:r w:rsidRPr="000C6954">
        <w:rPr>
          <w:rStyle w:val="tpt1"/>
          <w:rFonts w:ascii="Times New Roman" w:hAnsi="Times New Roman" w:cs="Times New Roman"/>
          <w:b w:val="0"/>
          <w:sz w:val="24"/>
          <w:szCs w:val="24"/>
          <w:lang w:val="ro-RO"/>
        </w:rPr>
        <w:t xml:space="preserve">Persoane de contact: </w:t>
      </w:r>
    </w:p>
    <w:p w:rsidR="00B60DD1" w:rsidRPr="000C6954" w:rsidRDefault="00B60DD1" w:rsidP="00B60DD1">
      <w:pPr>
        <w:pStyle w:val="ListParagraph"/>
        <w:numPr>
          <w:ilvl w:val="0"/>
          <w:numId w:val="11"/>
        </w:numPr>
        <w:ind w:left="450"/>
        <w:jc w:val="both"/>
        <w:rPr>
          <w:rStyle w:val="tpt1"/>
          <w:rFonts w:ascii="Times New Roman" w:hAnsi="Times New Roman" w:cs="Times New Roman"/>
          <w:b w:val="0"/>
          <w:sz w:val="24"/>
          <w:szCs w:val="24"/>
          <w:lang w:val="ro-RO"/>
        </w:rPr>
      </w:pPr>
      <w:r>
        <w:rPr>
          <w:rStyle w:val="tpt1"/>
          <w:rFonts w:ascii="Times New Roman" w:hAnsi="Times New Roman" w:cs="Times New Roman"/>
          <w:b w:val="0"/>
          <w:sz w:val="24"/>
          <w:szCs w:val="24"/>
          <w:lang w:val="ro-RO"/>
        </w:rPr>
        <w:t>Cristescu Mircea</w:t>
      </w:r>
      <w:r w:rsidRPr="000C6954">
        <w:rPr>
          <w:rStyle w:val="tpt1"/>
          <w:rFonts w:ascii="Times New Roman" w:hAnsi="Times New Roman" w:cs="Times New Roman"/>
          <w:b w:val="0"/>
          <w:sz w:val="24"/>
          <w:szCs w:val="24"/>
          <w:lang w:val="ro-RO"/>
        </w:rPr>
        <w:t>, Șef Protecţia mediului /</w:t>
      </w:r>
      <w:r>
        <w:rPr>
          <w:rStyle w:val="tpt1"/>
          <w:rFonts w:ascii="Times New Roman" w:hAnsi="Times New Roman" w:cs="Times New Roman"/>
          <w:b w:val="0"/>
          <w:sz w:val="24"/>
          <w:szCs w:val="24"/>
          <w:lang w:val="ro-RO"/>
        </w:rPr>
        <w:t>Expert conformitate</w:t>
      </w:r>
      <w:r w:rsidRPr="000C6954">
        <w:rPr>
          <w:rStyle w:val="tpt1"/>
          <w:rFonts w:ascii="Times New Roman" w:hAnsi="Times New Roman" w:cs="Times New Roman"/>
          <w:b w:val="0"/>
          <w:sz w:val="24"/>
          <w:szCs w:val="24"/>
          <w:lang w:val="ro-RO"/>
        </w:rPr>
        <w:t xml:space="preserve"> - Tel: </w:t>
      </w:r>
      <w:r w:rsidRPr="008C39F4">
        <w:rPr>
          <w:rFonts w:ascii="Times New Roman" w:hAnsi="Times New Roman" w:cs="Times New Roman"/>
          <w:b w:val="0"/>
          <w:color w:val="000000" w:themeColor="text1"/>
          <w:sz w:val="24"/>
          <w:szCs w:val="24"/>
        </w:rPr>
        <w:t>0729.980.325</w:t>
      </w:r>
      <w:r>
        <w:rPr>
          <w:rFonts w:ascii="Times New Roman" w:hAnsi="Times New Roman" w:cs="Times New Roman"/>
          <w:b w:val="0"/>
          <w:color w:val="000000" w:themeColor="text1"/>
          <w:sz w:val="24"/>
          <w:szCs w:val="24"/>
        </w:rPr>
        <w:t>.</w:t>
      </w:r>
    </w:p>
    <w:p w:rsidR="00613818" w:rsidRDefault="00613818" w:rsidP="00613818">
      <w:pPr>
        <w:pStyle w:val="ListParagraph"/>
        <w:numPr>
          <w:ilvl w:val="0"/>
          <w:numId w:val="11"/>
        </w:numPr>
        <w:ind w:left="450"/>
        <w:jc w:val="both"/>
        <w:rPr>
          <w:rStyle w:val="tpt1"/>
          <w:rFonts w:ascii="Times New Roman" w:hAnsi="Times New Roman" w:cs="Times New Roman"/>
          <w:b w:val="0"/>
          <w:sz w:val="24"/>
          <w:szCs w:val="24"/>
          <w:lang w:val="ro-RO"/>
        </w:rPr>
      </w:pPr>
      <w:r>
        <w:rPr>
          <w:rStyle w:val="tpt1"/>
          <w:rFonts w:ascii="Times New Roman" w:hAnsi="Times New Roman" w:cs="Times New Roman"/>
          <w:b w:val="0"/>
          <w:sz w:val="24"/>
          <w:szCs w:val="24"/>
          <w:lang w:val="ro-RO"/>
        </w:rPr>
        <w:t>Sandulescu Ionut</w:t>
      </w:r>
      <w:r w:rsidRPr="000C6954">
        <w:rPr>
          <w:rStyle w:val="tpt1"/>
          <w:rFonts w:ascii="Times New Roman" w:hAnsi="Times New Roman" w:cs="Times New Roman"/>
          <w:b w:val="0"/>
          <w:sz w:val="24"/>
          <w:szCs w:val="24"/>
          <w:lang w:val="ro-RO"/>
        </w:rPr>
        <w:t xml:space="preserve">, Responsabil pentru managementul securității, Tel: </w:t>
      </w:r>
      <w:r w:rsidRPr="00B60DD1">
        <w:rPr>
          <w:rFonts w:ascii="Times New Roman" w:hAnsi="Times New Roman" w:cs="Times New Roman"/>
          <w:b w:val="0"/>
          <w:color w:val="000000"/>
          <w:sz w:val="24"/>
          <w:szCs w:val="24"/>
        </w:rPr>
        <w:t>0737003217; 076286618</w:t>
      </w:r>
      <w:r w:rsidRPr="00B60DD1">
        <w:rPr>
          <w:rStyle w:val="tpt1"/>
          <w:rFonts w:ascii="Times New Roman" w:hAnsi="Times New Roman" w:cs="Times New Roman"/>
          <w:b w:val="0"/>
          <w:sz w:val="24"/>
          <w:szCs w:val="24"/>
          <w:lang w:val="ro-RO"/>
        </w:rPr>
        <w:t>;</w:t>
      </w:r>
    </w:p>
    <w:p w:rsidR="00B60DD1" w:rsidRPr="000C6954" w:rsidRDefault="00B60DD1" w:rsidP="00B60DD1">
      <w:pPr>
        <w:pStyle w:val="ListParagraph"/>
        <w:numPr>
          <w:ilvl w:val="0"/>
          <w:numId w:val="11"/>
        </w:numPr>
        <w:ind w:left="426"/>
        <w:jc w:val="both"/>
        <w:rPr>
          <w:rStyle w:val="tpt1"/>
          <w:rFonts w:ascii="Times New Roman" w:hAnsi="Times New Roman" w:cs="Times New Roman"/>
          <w:b w:val="0"/>
          <w:sz w:val="24"/>
          <w:szCs w:val="24"/>
          <w:lang w:val="ro-RO"/>
        </w:rPr>
      </w:pPr>
      <w:r>
        <w:rPr>
          <w:rStyle w:val="tpt1"/>
          <w:rFonts w:ascii="Times New Roman" w:hAnsi="Times New Roman" w:cs="Times New Roman"/>
          <w:b w:val="0"/>
          <w:sz w:val="24"/>
          <w:szCs w:val="24"/>
          <w:lang w:val="ro-RO"/>
        </w:rPr>
        <w:t>Tecla Marin</w:t>
      </w:r>
      <w:r w:rsidRPr="000C6954">
        <w:rPr>
          <w:rStyle w:val="tpt1"/>
          <w:rFonts w:ascii="Times New Roman" w:hAnsi="Times New Roman" w:cs="Times New Roman"/>
          <w:b w:val="0"/>
          <w:sz w:val="24"/>
          <w:szCs w:val="24"/>
          <w:lang w:val="ro-RO"/>
        </w:rPr>
        <w:t xml:space="preserve">, Șef Serviciu Privat pentru Situații de Urgență – Tel: </w:t>
      </w:r>
      <w:r>
        <w:rPr>
          <w:rStyle w:val="tpt1"/>
          <w:rFonts w:ascii="Times New Roman" w:hAnsi="Times New Roman" w:cs="Times New Roman"/>
          <w:b w:val="0"/>
          <w:sz w:val="24"/>
          <w:szCs w:val="24"/>
          <w:lang w:val="ro-RO"/>
        </w:rPr>
        <w:t>0735035015.</w:t>
      </w:r>
    </w:p>
    <w:p w:rsidR="00C17CAD" w:rsidRDefault="00B60DD1" w:rsidP="00C17CAD">
      <w:pPr>
        <w:ind w:left="360"/>
        <w:jc w:val="both"/>
        <w:rPr>
          <w:rStyle w:val="tpt1"/>
          <w:rFonts w:ascii="Times New Roman" w:hAnsi="Times New Roman" w:cs="Times New Roman"/>
          <w:b w:val="0"/>
          <w:sz w:val="24"/>
          <w:szCs w:val="24"/>
          <w:lang w:val="ro-RO"/>
        </w:rPr>
      </w:pPr>
      <w:r w:rsidRPr="00C17CAD">
        <w:rPr>
          <w:rStyle w:val="tpt1"/>
          <w:rFonts w:ascii="Times New Roman" w:hAnsi="Times New Roman" w:cs="Times New Roman"/>
          <w:b w:val="0"/>
          <w:sz w:val="24"/>
          <w:szCs w:val="24"/>
          <w:lang w:val="ro-RO"/>
        </w:rPr>
        <w:t xml:space="preserve">și la sediul : </w:t>
      </w:r>
      <w:r w:rsidRPr="00C17CAD">
        <w:rPr>
          <w:rStyle w:val="tpt1"/>
          <w:rFonts w:ascii="Times New Roman" w:hAnsi="Times New Roman" w:cs="Times New Roman"/>
          <w:b w:val="0"/>
          <w:sz w:val="24"/>
          <w:szCs w:val="24"/>
          <w:lang w:val="ro-RO"/>
        </w:rPr>
        <w:tab/>
      </w:r>
    </w:p>
    <w:p w:rsidR="00C17CAD" w:rsidRPr="000D1BC4" w:rsidRDefault="00C17CAD" w:rsidP="00FA264B">
      <w:pPr>
        <w:pStyle w:val="ListParagraph"/>
        <w:numPr>
          <w:ilvl w:val="0"/>
          <w:numId w:val="29"/>
        </w:numPr>
        <w:ind w:left="450"/>
        <w:jc w:val="both"/>
        <w:rPr>
          <w:rFonts w:ascii="Times New Roman" w:hAnsi="Times New Roman" w:cs="Times New Roman"/>
          <w:b w:val="0"/>
          <w:sz w:val="24"/>
          <w:szCs w:val="24"/>
          <w:lang w:val="ro-RO"/>
          <w14:shadow w14:blurRad="0" w14:dist="0" w14:dir="0" w14:sx="0" w14:sy="0" w14:kx="0" w14:ky="0" w14:algn="none">
            <w14:srgbClr w14:val="000000"/>
          </w14:shadow>
        </w:rPr>
      </w:pPr>
      <w:r w:rsidRPr="000D1BC4">
        <w:rPr>
          <w:rFonts w:ascii="Times New Roman" w:hAnsi="Times New Roman" w:cs="Times New Roman"/>
          <w:b w:val="0"/>
          <w:sz w:val="24"/>
          <w:szCs w:val="24"/>
          <w:lang w:val="ro-RO"/>
          <w14:shadow w14:blurRad="0" w14:dist="0" w14:dir="0" w14:sx="0" w14:sy="0" w14:kx="0" w14:ky="0" w14:algn="none">
            <w14:srgbClr w14:val="000000"/>
          </w14:shadow>
        </w:rPr>
        <w:t>SRAPM Neamt: tel.</w:t>
      </w:r>
      <w:r w:rsidRPr="000D1BC4">
        <w:rPr>
          <w:rFonts w:ascii="Times New Roman" w:hAnsi="Times New Roman" w:cs="Times New Roman"/>
          <w:b w:val="0"/>
          <w:bCs/>
          <w:color w:val="000000"/>
          <w:sz w:val="24"/>
          <w:szCs w:val="24"/>
          <w14:shadow w14:blurRad="0" w14:dist="0" w14:dir="0" w14:sx="0" w14:sy="0" w14:kx="0" w14:ky="0" w14:algn="none">
            <w14:srgbClr w14:val="000000"/>
          </w14:shadow>
        </w:rPr>
        <w:t xml:space="preserve"> 0233 </w:t>
      </w:r>
      <w:r w:rsidRPr="000D1BC4">
        <w:rPr>
          <w:rFonts w:ascii="Times New Roman" w:hAnsi="Times New Roman" w:cs="Times New Roman"/>
          <w:b w:val="0"/>
          <w:bCs/>
          <w:sz w:val="24"/>
          <w:szCs w:val="24"/>
          <w14:shadow w14:blurRad="0" w14:dist="0" w14:dir="0" w14:sx="0" w14:sy="0" w14:kx="0" w14:ky="0" w14:algn="none">
            <w14:srgbClr w14:val="000000"/>
          </w14:shadow>
        </w:rPr>
        <w:t>219695</w:t>
      </w:r>
      <w:r w:rsidRPr="000D1BC4">
        <w:rPr>
          <w:rFonts w:ascii="Times New Roman" w:hAnsi="Times New Roman" w:cs="Times New Roman"/>
          <w:b w:val="0"/>
          <w:sz w:val="24"/>
          <w:szCs w:val="24"/>
          <w:lang w:val="ro-RO"/>
          <w14:shadow w14:blurRad="0" w14:dist="0" w14:dir="0" w14:sx="0" w14:sy="0" w14:kx="0" w14:ky="0" w14:algn="none">
            <w14:srgbClr w14:val="000000"/>
          </w14:shadow>
        </w:rPr>
        <w:t xml:space="preserve">, email </w:t>
      </w:r>
      <w:r w:rsidRPr="000D1BC4">
        <w:rPr>
          <w:rFonts w:ascii="Times New Roman" w:hAnsi="Times New Roman" w:cs="Times New Roman"/>
          <w:b w:val="0"/>
          <w:color w:val="000000"/>
          <w:spacing w:val="14"/>
          <w:sz w:val="24"/>
          <w:szCs w:val="24"/>
          <w:shd w:val="clear" w:color="auto" w:fill="F7F7F7"/>
          <w14:shadow w14:blurRad="0" w14:dist="0" w14:dir="0" w14:sx="0" w14:sy="0" w14:kx="0" w14:ky="0" w14:algn="none">
            <w14:srgbClr w14:val="000000"/>
          </w14:shadow>
        </w:rPr>
        <w:t>office@apmnt.anpm.ro</w:t>
      </w:r>
    </w:p>
    <w:p w:rsidR="00C17CAD" w:rsidRPr="000D1BC4" w:rsidRDefault="00C17CAD" w:rsidP="00FA264B">
      <w:pPr>
        <w:pStyle w:val="ListParagraph"/>
        <w:numPr>
          <w:ilvl w:val="0"/>
          <w:numId w:val="29"/>
        </w:numPr>
        <w:suppressAutoHyphens/>
        <w:ind w:left="450"/>
        <w:jc w:val="both"/>
        <w:rPr>
          <w:rFonts w:ascii="Times New Roman" w:hAnsi="Times New Roman" w:cs="Times New Roman"/>
          <w:b w:val="0"/>
          <w:sz w:val="24"/>
          <w:szCs w:val="24"/>
          <w:lang w:val="ro-RO"/>
          <w14:shadow w14:blurRad="0" w14:dist="0" w14:dir="0" w14:sx="0" w14:sy="0" w14:kx="0" w14:ky="0" w14:algn="none">
            <w14:srgbClr w14:val="000000"/>
          </w14:shadow>
        </w:rPr>
      </w:pPr>
      <w:r w:rsidRPr="000D1BC4">
        <w:rPr>
          <w:rFonts w:ascii="Times New Roman" w:hAnsi="Times New Roman" w:cs="Times New Roman"/>
          <w:b w:val="0"/>
          <w:sz w:val="24"/>
          <w:szCs w:val="24"/>
          <w:lang w:val="ro-RO"/>
          <w14:shadow w14:blurRad="0" w14:dist="0" w14:dir="0" w14:sx="0" w14:sy="0" w14:kx="0" w14:ky="0" w14:algn="none">
            <w14:srgbClr w14:val="000000"/>
          </w14:shadow>
        </w:rPr>
        <w:t xml:space="preserve">CJ-GNM Neamt : tel. </w:t>
      </w:r>
      <w:r w:rsidRPr="000D1BC4">
        <w:rPr>
          <w:rFonts w:ascii="Times New Roman" w:hAnsi="Times New Roman" w:cs="Times New Roman"/>
          <w:b w:val="0"/>
          <w:color w:val="222222"/>
          <w:sz w:val="24"/>
          <w:szCs w:val="24"/>
          <w:shd w:val="clear" w:color="auto" w:fill="FFFFFF"/>
          <w14:shadow w14:blurRad="0" w14:dist="0" w14:dir="0" w14:sx="0" w14:sy="0" w14:kx="0" w14:ky="0" w14:algn="none">
            <w14:srgbClr w14:val="000000"/>
          </w14:shadow>
        </w:rPr>
        <w:t>0233 218 964</w:t>
      </w:r>
      <w:r w:rsidRPr="000D1BC4">
        <w:rPr>
          <w:rFonts w:ascii="Times New Roman" w:hAnsi="Times New Roman" w:cs="Times New Roman"/>
          <w:b w:val="0"/>
          <w:sz w:val="24"/>
          <w:szCs w:val="24"/>
          <w:lang w:val="ro-RO"/>
          <w14:shadow w14:blurRad="0" w14:dist="0" w14:dir="0" w14:sx="0" w14:sy="0" w14:kx="0" w14:ky="0" w14:algn="none">
            <w14:srgbClr w14:val="000000"/>
          </w14:shadow>
        </w:rPr>
        <w:t xml:space="preserve"> ,e-mail cjneamt@gnm.ro</w:t>
      </w:r>
    </w:p>
    <w:p w:rsidR="00C17CAD" w:rsidRPr="000D1BC4" w:rsidRDefault="00C17CAD" w:rsidP="00FA264B">
      <w:pPr>
        <w:pStyle w:val="ListParagraph"/>
        <w:numPr>
          <w:ilvl w:val="0"/>
          <w:numId w:val="29"/>
        </w:numPr>
        <w:suppressAutoHyphens/>
        <w:ind w:left="450"/>
        <w:jc w:val="both"/>
        <w:rPr>
          <w:rFonts w:ascii="Times New Roman" w:hAnsi="Times New Roman" w:cs="Times New Roman"/>
          <w:b w:val="0"/>
          <w:sz w:val="24"/>
          <w:szCs w:val="24"/>
          <w:lang w:val="ro-RO"/>
          <w14:shadow w14:blurRad="0" w14:dist="0" w14:dir="0" w14:sx="0" w14:sy="0" w14:kx="0" w14:ky="0" w14:algn="none">
            <w14:srgbClr w14:val="000000"/>
          </w14:shadow>
        </w:rPr>
      </w:pPr>
      <w:r w:rsidRPr="000D1BC4">
        <w:rPr>
          <w:rFonts w:ascii="Times New Roman" w:hAnsi="Times New Roman" w:cs="Times New Roman"/>
          <w:b w:val="0"/>
          <w:sz w:val="24"/>
          <w:szCs w:val="24"/>
          <w:lang w:val="ro-RO"/>
          <w14:shadow w14:blurRad="0" w14:dist="0" w14:dir="0" w14:sx="0" w14:sy="0" w14:kx="0" w14:ky="0" w14:algn="none">
            <w14:srgbClr w14:val="000000"/>
          </w14:shadow>
        </w:rPr>
        <w:t>ISU Neamt : tel.</w:t>
      </w:r>
      <w:r w:rsidRPr="000D1BC4">
        <w:rPr>
          <w:rFonts w:ascii="Times New Roman" w:hAnsi="Times New Roman" w:cs="Times New Roman"/>
          <w:b w:val="0"/>
          <w:color w:val="4D5156"/>
          <w:sz w:val="24"/>
          <w:szCs w:val="24"/>
          <w:shd w:val="clear" w:color="auto" w:fill="FFFFFF"/>
          <w14:shadow w14:blurRad="0" w14:dist="0" w14:dir="0" w14:sx="0" w14:sy="0" w14:kx="0" w14:ky="0" w14:algn="none">
            <w14:srgbClr w14:val="000000"/>
          </w14:shadow>
        </w:rPr>
        <w:t xml:space="preserve"> </w:t>
      </w:r>
      <w:r w:rsidRPr="000D1BC4">
        <w:rPr>
          <w:rFonts w:ascii="Times New Roman" w:hAnsi="Times New Roman" w:cs="Times New Roman"/>
          <w:b w:val="0"/>
          <w:sz w:val="24"/>
          <w:szCs w:val="24"/>
          <w:shd w:val="clear" w:color="auto" w:fill="FFFFFF"/>
          <w14:shadow w14:blurRad="0" w14:dist="0" w14:dir="0" w14:sx="0" w14:sy="0" w14:kx="0" w14:ky="0" w14:algn="none">
            <w14:srgbClr w14:val="000000"/>
          </w14:shadow>
        </w:rPr>
        <w:t>0233.211230</w:t>
      </w:r>
      <w:r w:rsidRPr="000D1BC4">
        <w:rPr>
          <w:rFonts w:ascii="Times New Roman" w:hAnsi="Times New Roman" w:cs="Times New Roman"/>
          <w:b w:val="0"/>
          <w:sz w:val="24"/>
          <w:szCs w:val="24"/>
          <w:lang w:val="ro-RO"/>
          <w14:shadow w14:blurRad="0" w14:dist="0" w14:dir="0" w14:sx="0" w14:sy="0" w14:kx="0" w14:ky="0" w14:algn="none">
            <w14:srgbClr w14:val="000000"/>
          </w14:shadow>
        </w:rPr>
        <w:t>, e-mail:</w:t>
      </w:r>
      <w:r w:rsidRPr="000D1BC4">
        <w:rPr>
          <w:rFonts w:ascii="Times New Roman" w:hAnsi="Times New Roman" w:cs="Times New Roman"/>
          <w:b w:val="0"/>
          <w:sz w:val="24"/>
          <w:szCs w:val="24"/>
          <w:shd w:val="clear" w:color="auto" w:fill="FFFFFF"/>
          <w14:shadow w14:blurRad="0" w14:dist="0" w14:dir="0" w14:sx="0" w14:sy="0" w14:kx="0" w14:ky="0" w14:algn="none">
            <w14:srgbClr w14:val="000000"/>
          </w14:shadow>
        </w:rPr>
        <w:t xml:space="preserve"> isuneamt@ijsunt. ro</w:t>
      </w:r>
      <w:r w:rsidRPr="000D1BC4">
        <w:rPr>
          <w:rFonts w:ascii="Times New Roman" w:hAnsi="Times New Roman" w:cs="Times New Roman"/>
          <w:b w:val="0"/>
          <w:sz w:val="24"/>
          <w:szCs w:val="24"/>
          <w:lang w:val="ro-RO"/>
          <w14:shadow w14:blurRad="0" w14:dist="0" w14:dir="0" w14:sx="0" w14:sy="0" w14:kx="0" w14:ky="0" w14:algn="none">
            <w14:srgbClr w14:val="000000"/>
          </w14:shadow>
        </w:rPr>
        <w:t xml:space="preserve"> </w:t>
      </w:r>
    </w:p>
    <w:p w:rsidR="00DD4E89" w:rsidRPr="00DE0589" w:rsidRDefault="00DD4E89" w:rsidP="00C17CAD">
      <w:pPr>
        <w:rPr>
          <w:rFonts w:asciiTheme="minorHAnsi" w:hAnsiTheme="minorHAnsi"/>
          <w:sz w:val="24"/>
          <w:szCs w:val="24"/>
        </w:rPr>
      </w:pPr>
      <w:bookmarkStart w:id="0" w:name="_GoBack"/>
      <w:bookmarkEnd w:id="0"/>
    </w:p>
    <w:sectPr w:rsidR="00DD4E89" w:rsidRPr="00DE0589" w:rsidSect="00B849B3">
      <w:pgSz w:w="11906" w:h="16838"/>
      <w:pgMar w:top="576" w:right="576" w:bottom="576"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6A" w:rsidRDefault="00777F6A" w:rsidP="00E47E24">
      <w:r>
        <w:separator/>
      </w:r>
    </w:p>
  </w:endnote>
  <w:endnote w:type="continuationSeparator" w:id="0">
    <w:p w:rsidR="00777F6A" w:rsidRDefault="00777F6A" w:rsidP="00E4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6A" w:rsidRDefault="00777F6A" w:rsidP="00E47E24">
      <w:r>
        <w:separator/>
      </w:r>
    </w:p>
  </w:footnote>
  <w:footnote w:type="continuationSeparator" w:id="0">
    <w:p w:rsidR="00777F6A" w:rsidRDefault="00777F6A" w:rsidP="00E47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85D"/>
    <w:multiLevelType w:val="hybridMultilevel"/>
    <w:tmpl w:val="650E44E0"/>
    <w:lvl w:ilvl="0" w:tplc="9CAE4C10">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3178D8"/>
    <w:multiLevelType w:val="hybridMultilevel"/>
    <w:tmpl w:val="9A88C1B8"/>
    <w:lvl w:ilvl="0" w:tplc="0418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84D95"/>
    <w:multiLevelType w:val="hybridMultilevel"/>
    <w:tmpl w:val="134A841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B8530D7"/>
    <w:multiLevelType w:val="multilevel"/>
    <w:tmpl w:val="9076AC7A"/>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0E6E4840"/>
    <w:multiLevelType w:val="hybridMultilevel"/>
    <w:tmpl w:val="09729550"/>
    <w:lvl w:ilvl="0" w:tplc="0418000D">
      <w:start w:val="1"/>
      <w:numFmt w:val="bullet"/>
      <w:lvlText w:val=""/>
      <w:lvlJc w:val="left"/>
      <w:pPr>
        <w:ind w:left="1560" w:hanging="360"/>
      </w:pPr>
      <w:rPr>
        <w:rFonts w:ascii="Wingdings" w:hAnsi="Wingdings"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5">
    <w:nsid w:val="0F222FDE"/>
    <w:multiLevelType w:val="hybridMultilevel"/>
    <w:tmpl w:val="E152972C"/>
    <w:lvl w:ilvl="0" w:tplc="968E4ADA">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10109EF"/>
    <w:multiLevelType w:val="hybridMultilevel"/>
    <w:tmpl w:val="2340C064"/>
    <w:lvl w:ilvl="0" w:tplc="0418000D">
      <w:start w:val="1"/>
      <w:numFmt w:val="bullet"/>
      <w:lvlText w:val=""/>
      <w:lvlJc w:val="left"/>
      <w:pPr>
        <w:ind w:left="1560" w:hanging="360"/>
      </w:pPr>
      <w:rPr>
        <w:rFonts w:ascii="Wingdings" w:hAnsi="Wingdings"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7">
    <w:nsid w:val="11935DF1"/>
    <w:multiLevelType w:val="hybridMultilevel"/>
    <w:tmpl w:val="C5CEE654"/>
    <w:lvl w:ilvl="0" w:tplc="2AE623DA">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A394026"/>
    <w:multiLevelType w:val="hybridMultilevel"/>
    <w:tmpl w:val="561A7E68"/>
    <w:lvl w:ilvl="0" w:tplc="1FAC5AF2">
      <w:start w:val="5000"/>
      <w:numFmt w:val="decimal"/>
      <w:lvlText w:val="%1"/>
      <w:lvlJc w:val="left"/>
      <w:pPr>
        <w:ind w:left="840" w:hanging="48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26B703C4"/>
    <w:multiLevelType w:val="hybridMultilevel"/>
    <w:tmpl w:val="4920D28E"/>
    <w:lvl w:ilvl="0" w:tplc="FFFFFFFF">
      <w:start w:val="1"/>
      <w:numFmt w:val="bullet"/>
      <w:lvlText w:val=""/>
      <w:lvlJc w:val="left"/>
      <w:pPr>
        <w:ind w:left="1146" w:hanging="360"/>
      </w:pPr>
      <w:rPr>
        <w:rFonts w:ascii="Symbol" w:hAnsi="Symbol" w:hint="default"/>
        <w:color w:val="aut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0">
    <w:nsid w:val="27E947ED"/>
    <w:multiLevelType w:val="hybridMultilevel"/>
    <w:tmpl w:val="2BBADD16"/>
    <w:lvl w:ilvl="0" w:tplc="9BC424A0">
      <w:start w:val="5"/>
      <w:numFmt w:val="bullet"/>
      <w:lvlText w:val="-"/>
      <w:lvlJc w:val="left"/>
      <w:pPr>
        <w:ind w:left="360" w:hanging="360"/>
      </w:pPr>
      <w:rPr>
        <w:rFonts w:ascii="Calibri" w:eastAsia="Times New Roman" w:hAnsi="Calibri"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2D9D0933"/>
    <w:multiLevelType w:val="hybridMultilevel"/>
    <w:tmpl w:val="15AA763C"/>
    <w:lvl w:ilvl="0" w:tplc="439E71AA">
      <w:start w:val="1"/>
      <w:numFmt w:val="decimal"/>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F4B7B45"/>
    <w:multiLevelType w:val="hybridMultilevel"/>
    <w:tmpl w:val="74FEC9DE"/>
    <w:lvl w:ilvl="0" w:tplc="04180009">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3">
    <w:nsid w:val="2F870491"/>
    <w:multiLevelType w:val="hybridMultilevel"/>
    <w:tmpl w:val="8702C6AE"/>
    <w:lvl w:ilvl="0" w:tplc="9BC424A0">
      <w:start w:val="5"/>
      <w:numFmt w:val="bullet"/>
      <w:lvlText w:val="-"/>
      <w:lvlJc w:val="left"/>
      <w:pPr>
        <w:ind w:left="786" w:hanging="360"/>
      </w:pPr>
      <w:rPr>
        <w:rFonts w:ascii="Calibri" w:eastAsia="Times New Roman" w:hAnsi="Calibri"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4">
    <w:nsid w:val="336D25DF"/>
    <w:multiLevelType w:val="hybridMultilevel"/>
    <w:tmpl w:val="CBE81172"/>
    <w:lvl w:ilvl="0" w:tplc="2EEC5F34">
      <w:numFmt w:val="bullet"/>
      <w:lvlText w:val="-"/>
      <w:lvlJc w:val="left"/>
      <w:pPr>
        <w:ind w:left="465" w:hanging="360"/>
      </w:pPr>
      <w:rPr>
        <w:rFonts w:ascii="Calibri" w:eastAsia="Times New Roman" w:hAnsi="Calibri" w:cs="Calibri"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5">
    <w:nsid w:val="37DB7EA2"/>
    <w:multiLevelType w:val="hybridMultilevel"/>
    <w:tmpl w:val="424CAEB2"/>
    <w:lvl w:ilvl="0" w:tplc="3540365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nsid w:val="3FB5554B"/>
    <w:multiLevelType w:val="hybridMultilevel"/>
    <w:tmpl w:val="F3022682"/>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7">
    <w:nsid w:val="459115CF"/>
    <w:multiLevelType w:val="hybridMultilevel"/>
    <w:tmpl w:val="A5CE844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7B47AC7"/>
    <w:multiLevelType w:val="hybridMultilevel"/>
    <w:tmpl w:val="F5B0F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8754D5"/>
    <w:multiLevelType w:val="hybridMultilevel"/>
    <w:tmpl w:val="A75E2A42"/>
    <w:lvl w:ilvl="0" w:tplc="9064E16A">
      <w:start w:val="1"/>
      <w:numFmt w:val="lowerLetter"/>
      <w:lvlText w:val="%1."/>
      <w:lvlJc w:val="left"/>
      <w:pPr>
        <w:ind w:left="720" w:hanging="360"/>
      </w:pPr>
      <w:rPr>
        <w:rFonts w:ascii="Times New Roman" w:hAnsi="Times New Roman" w:cs="Times New Roman"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0AB4BA2"/>
    <w:multiLevelType w:val="hybridMultilevel"/>
    <w:tmpl w:val="8C369284"/>
    <w:lvl w:ilvl="0" w:tplc="04180005">
      <w:start w:val="1"/>
      <w:numFmt w:val="bullet"/>
      <w:lvlText w:val=""/>
      <w:lvlJc w:val="left"/>
      <w:pPr>
        <w:tabs>
          <w:tab w:val="num" w:pos="780"/>
        </w:tabs>
        <w:ind w:left="78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nsid w:val="61C45FD5"/>
    <w:multiLevelType w:val="hybridMultilevel"/>
    <w:tmpl w:val="627C842E"/>
    <w:lvl w:ilvl="0" w:tplc="C27A617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1C64550"/>
    <w:multiLevelType w:val="hybridMultilevel"/>
    <w:tmpl w:val="A0926D20"/>
    <w:lvl w:ilvl="0" w:tplc="04180009">
      <w:start w:val="1"/>
      <w:numFmt w:val="bullet"/>
      <w:lvlText w:val=""/>
      <w:lvlJc w:val="left"/>
      <w:pPr>
        <w:ind w:left="1641" w:hanging="360"/>
      </w:pPr>
      <w:rPr>
        <w:rFonts w:ascii="Wingdings" w:hAnsi="Wingdings" w:hint="default"/>
      </w:rPr>
    </w:lvl>
    <w:lvl w:ilvl="1" w:tplc="04180003" w:tentative="1">
      <w:start w:val="1"/>
      <w:numFmt w:val="bullet"/>
      <w:lvlText w:val="o"/>
      <w:lvlJc w:val="left"/>
      <w:pPr>
        <w:ind w:left="2361" w:hanging="360"/>
      </w:pPr>
      <w:rPr>
        <w:rFonts w:ascii="Courier New" w:hAnsi="Courier New" w:cs="Courier New" w:hint="default"/>
      </w:rPr>
    </w:lvl>
    <w:lvl w:ilvl="2" w:tplc="04180005" w:tentative="1">
      <w:start w:val="1"/>
      <w:numFmt w:val="bullet"/>
      <w:lvlText w:val=""/>
      <w:lvlJc w:val="left"/>
      <w:pPr>
        <w:ind w:left="3081" w:hanging="360"/>
      </w:pPr>
      <w:rPr>
        <w:rFonts w:ascii="Wingdings" w:hAnsi="Wingdings" w:hint="default"/>
      </w:rPr>
    </w:lvl>
    <w:lvl w:ilvl="3" w:tplc="04180001" w:tentative="1">
      <w:start w:val="1"/>
      <w:numFmt w:val="bullet"/>
      <w:lvlText w:val=""/>
      <w:lvlJc w:val="left"/>
      <w:pPr>
        <w:ind w:left="3801" w:hanging="360"/>
      </w:pPr>
      <w:rPr>
        <w:rFonts w:ascii="Symbol" w:hAnsi="Symbol" w:hint="default"/>
      </w:rPr>
    </w:lvl>
    <w:lvl w:ilvl="4" w:tplc="04180003" w:tentative="1">
      <w:start w:val="1"/>
      <w:numFmt w:val="bullet"/>
      <w:lvlText w:val="o"/>
      <w:lvlJc w:val="left"/>
      <w:pPr>
        <w:ind w:left="4521" w:hanging="360"/>
      </w:pPr>
      <w:rPr>
        <w:rFonts w:ascii="Courier New" w:hAnsi="Courier New" w:cs="Courier New" w:hint="default"/>
      </w:rPr>
    </w:lvl>
    <w:lvl w:ilvl="5" w:tplc="04180005" w:tentative="1">
      <w:start w:val="1"/>
      <w:numFmt w:val="bullet"/>
      <w:lvlText w:val=""/>
      <w:lvlJc w:val="left"/>
      <w:pPr>
        <w:ind w:left="5241" w:hanging="360"/>
      </w:pPr>
      <w:rPr>
        <w:rFonts w:ascii="Wingdings" w:hAnsi="Wingdings" w:hint="default"/>
      </w:rPr>
    </w:lvl>
    <w:lvl w:ilvl="6" w:tplc="04180001" w:tentative="1">
      <w:start w:val="1"/>
      <w:numFmt w:val="bullet"/>
      <w:lvlText w:val=""/>
      <w:lvlJc w:val="left"/>
      <w:pPr>
        <w:ind w:left="5961" w:hanging="360"/>
      </w:pPr>
      <w:rPr>
        <w:rFonts w:ascii="Symbol" w:hAnsi="Symbol" w:hint="default"/>
      </w:rPr>
    </w:lvl>
    <w:lvl w:ilvl="7" w:tplc="04180003" w:tentative="1">
      <w:start w:val="1"/>
      <w:numFmt w:val="bullet"/>
      <w:lvlText w:val="o"/>
      <w:lvlJc w:val="left"/>
      <w:pPr>
        <w:ind w:left="6681" w:hanging="360"/>
      </w:pPr>
      <w:rPr>
        <w:rFonts w:ascii="Courier New" w:hAnsi="Courier New" w:cs="Courier New" w:hint="default"/>
      </w:rPr>
    </w:lvl>
    <w:lvl w:ilvl="8" w:tplc="04180005" w:tentative="1">
      <w:start w:val="1"/>
      <w:numFmt w:val="bullet"/>
      <w:lvlText w:val=""/>
      <w:lvlJc w:val="left"/>
      <w:pPr>
        <w:ind w:left="7401" w:hanging="360"/>
      </w:pPr>
      <w:rPr>
        <w:rFonts w:ascii="Wingdings" w:hAnsi="Wingdings" w:hint="default"/>
      </w:rPr>
    </w:lvl>
  </w:abstractNum>
  <w:abstractNum w:abstractNumId="23">
    <w:nsid w:val="68AB2300"/>
    <w:multiLevelType w:val="hybridMultilevel"/>
    <w:tmpl w:val="F934E26E"/>
    <w:lvl w:ilvl="0" w:tplc="FFFFFFFF">
      <w:start w:val="1"/>
      <w:numFmt w:val="bullet"/>
      <w:lvlText w:val=""/>
      <w:lvlJc w:val="left"/>
      <w:pPr>
        <w:ind w:left="1428" w:hanging="360"/>
      </w:pPr>
      <w:rPr>
        <w:rFonts w:ascii="Symbol" w:hAnsi="Symbol" w:hint="default"/>
        <w:color w:val="auto"/>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4">
    <w:nsid w:val="6F880D62"/>
    <w:multiLevelType w:val="hybridMultilevel"/>
    <w:tmpl w:val="80E07940"/>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06072C6"/>
    <w:multiLevelType w:val="hybridMultilevel"/>
    <w:tmpl w:val="6BA8854A"/>
    <w:lvl w:ilvl="0" w:tplc="0418000B">
      <w:start w:val="1"/>
      <w:numFmt w:val="bullet"/>
      <w:lvlText w:val=""/>
      <w:lvlJc w:val="left"/>
      <w:pPr>
        <w:ind w:left="780" w:hanging="360"/>
      </w:pPr>
      <w:rPr>
        <w:rFonts w:ascii="Wingdings" w:hAnsi="Wingdings" w:hint="default"/>
      </w:rPr>
    </w:lvl>
    <w:lvl w:ilvl="1" w:tplc="04180003">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6">
    <w:nsid w:val="708D25D7"/>
    <w:multiLevelType w:val="hybridMultilevel"/>
    <w:tmpl w:val="BB8EE6D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715230C5"/>
    <w:multiLevelType w:val="hybridMultilevel"/>
    <w:tmpl w:val="7292B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412C1B"/>
    <w:multiLevelType w:val="hybridMultilevel"/>
    <w:tmpl w:val="AFAAC0DC"/>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ED0379B"/>
    <w:multiLevelType w:val="hybridMultilevel"/>
    <w:tmpl w:val="DFE28866"/>
    <w:lvl w:ilvl="0" w:tplc="BD5047CC">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1"/>
  </w:num>
  <w:num w:numId="2">
    <w:abstractNumId w:val="17"/>
  </w:num>
  <w:num w:numId="3">
    <w:abstractNumId w:val="3"/>
  </w:num>
  <w:num w:numId="4">
    <w:abstractNumId w:val="2"/>
  </w:num>
  <w:num w:numId="5">
    <w:abstractNumId w:val="19"/>
  </w:num>
  <w:num w:numId="6">
    <w:abstractNumId w:val="29"/>
  </w:num>
  <w:num w:numId="7">
    <w:abstractNumId w:val="6"/>
  </w:num>
  <w:num w:numId="8">
    <w:abstractNumId w:val="4"/>
  </w:num>
  <w:num w:numId="9">
    <w:abstractNumId w:val="22"/>
  </w:num>
  <w:num w:numId="10">
    <w:abstractNumId w:val="21"/>
  </w:num>
  <w:num w:numId="11">
    <w:abstractNumId w:val="28"/>
  </w:num>
  <w:num w:numId="12">
    <w:abstractNumId w:val="16"/>
  </w:num>
  <w:num w:numId="13">
    <w:abstractNumId w:val="25"/>
  </w:num>
  <w:num w:numId="14">
    <w:abstractNumId w:val="12"/>
  </w:num>
  <w:num w:numId="15">
    <w:abstractNumId w:val="26"/>
  </w:num>
  <w:num w:numId="16">
    <w:abstractNumId w:val="7"/>
  </w:num>
  <w:num w:numId="17">
    <w:abstractNumId w:val="0"/>
  </w:num>
  <w:num w:numId="18">
    <w:abstractNumId w:val="23"/>
  </w:num>
  <w:num w:numId="19">
    <w:abstractNumId w:val="9"/>
  </w:num>
  <w:num w:numId="20">
    <w:abstractNumId w:val="24"/>
  </w:num>
  <w:num w:numId="21">
    <w:abstractNumId w:val="8"/>
    <w:lvlOverride w:ilvl="0">
      <w:startOverride w:val="5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3"/>
  </w:num>
  <w:num w:numId="24">
    <w:abstractNumId w:val="5"/>
  </w:num>
  <w:num w:numId="25">
    <w:abstractNumId w:val="14"/>
  </w:num>
  <w:num w:numId="26">
    <w:abstractNumId w:val="10"/>
  </w:num>
  <w:num w:numId="27">
    <w:abstractNumId w:val="20"/>
  </w:num>
  <w:num w:numId="28">
    <w:abstractNumId w:val="18"/>
  </w:num>
  <w:num w:numId="29">
    <w:abstractNumId w:val="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E2"/>
    <w:rsid w:val="00011BF8"/>
    <w:rsid w:val="0001354C"/>
    <w:rsid w:val="000321C9"/>
    <w:rsid w:val="00043D3C"/>
    <w:rsid w:val="00085463"/>
    <w:rsid w:val="0008688D"/>
    <w:rsid w:val="00091CE6"/>
    <w:rsid w:val="00093945"/>
    <w:rsid w:val="000A4F1E"/>
    <w:rsid w:val="000C4104"/>
    <w:rsid w:val="000D1BC4"/>
    <w:rsid w:val="000D5471"/>
    <w:rsid w:val="000D6383"/>
    <w:rsid w:val="000E4848"/>
    <w:rsid w:val="000E6AE4"/>
    <w:rsid w:val="000F10B4"/>
    <w:rsid w:val="00121DB9"/>
    <w:rsid w:val="0012792A"/>
    <w:rsid w:val="00144AB5"/>
    <w:rsid w:val="001575FD"/>
    <w:rsid w:val="00187BCB"/>
    <w:rsid w:val="00194AAB"/>
    <w:rsid w:val="001A6457"/>
    <w:rsid w:val="001B310D"/>
    <w:rsid w:val="001D418C"/>
    <w:rsid w:val="001D53A9"/>
    <w:rsid w:val="001E462C"/>
    <w:rsid w:val="001F0EA7"/>
    <w:rsid w:val="001F608E"/>
    <w:rsid w:val="002054CA"/>
    <w:rsid w:val="00221093"/>
    <w:rsid w:val="002211FB"/>
    <w:rsid w:val="002215CD"/>
    <w:rsid w:val="00226CBF"/>
    <w:rsid w:val="00250F97"/>
    <w:rsid w:val="00254E05"/>
    <w:rsid w:val="00255061"/>
    <w:rsid w:val="002629AA"/>
    <w:rsid w:val="00264B3C"/>
    <w:rsid w:val="0027545A"/>
    <w:rsid w:val="00293EC4"/>
    <w:rsid w:val="00294BE9"/>
    <w:rsid w:val="002A0D63"/>
    <w:rsid w:val="002A2EE2"/>
    <w:rsid w:val="002C0B9B"/>
    <w:rsid w:val="002C460C"/>
    <w:rsid w:val="002C50D4"/>
    <w:rsid w:val="002D1DA3"/>
    <w:rsid w:val="002E5761"/>
    <w:rsid w:val="002F16DA"/>
    <w:rsid w:val="002F680F"/>
    <w:rsid w:val="00304DAD"/>
    <w:rsid w:val="003163B4"/>
    <w:rsid w:val="00353410"/>
    <w:rsid w:val="00353620"/>
    <w:rsid w:val="003618BC"/>
    <w:rsid w:val="00380FDF"/>
    <w:rsid w:val="003A31A8"/>
    <w:rsid w:val="003B13FB"/>
    <w:rsid w:val="003B2D9A"/>
    <w:rsid w:val="003B369A"/>
    <w:rsid w:val="003C37AF"/>
    <w:rsid w:val="003E0298"/>
    <w:rsid w:val="003E27AF"/>
    <w:rsid w:val="003E355F"/>
    <w:rsid w:val="003E7B6C"/>
    <w:rsid w:val="00421733"/>
    <w:rsid w:val="00430B3A"/>
    <w:rsid w:val="004668CA"/>
    <w:rsid w:val="004A063A"/>
    <w:rsid w:val="004A6FC2"/>
    <w:rsid w:val="004B1577"/>
    <w:rsid w:val="004B466B"/>
    <w:rsid w:val="004B6791"/>
    <w:rsid w:val="004B7F34"/>
    <w:rsid w:val="004C11ED"/>
    <w:rsid w:val="004D154A"/>
    <w:rsid w:val="004F3BCB"/>
    <w:rsid w:val="004F3DCD"/>
    <w:rsid w:val="004F60AD"/>
    <w:rsid w:val="00511424"/>
    <w:rsid w:val="00520808"/>
    <w:rsid w:val="00522D93"/>
    <w:rsid w:val="00530BCF"/>
    <w:rsid w:val="00547EF0"/>
    <w:rsid w:val="00557139"/>
    <w:rsid w:val="00562755"/>
    <w:rsid w:val="00563218"/>
    <w:rsid w:val="00563D62"/>
    <w:rsid w:val="0056597E"/>
    <w:rsid w:val="005748C3"/>
    <w:rsid w:val="00583436"/>
    <w:rsid w:val="0059521E"/>
    <w:rsid w:val="005A7152"/>
    <w:rsid w:val="005A7F4F"/>
    <w:rsid w:val="005B3FF9"/>
    <w:rsid w:val="005C14B6"/>
    <w:rsid w:val="005C617D"/>
    <w:rsid w:val="005C7930"/>
    <w:rsid w:val="005F2990"/>
    <w:rsid w:val="005F72F2"/>
    <w:rsid w:val="00613818"/>
    <w:rsid w:val="00640B89"/>
    <w:rsid w:val="00651436"/>
    <w:rsid w:val="00663F95"/>
    <w:rsid w:val="00666CCE"/>
    <w:rsid w:val="0067113B"/>
    <w:rsid w:val="00671905"/>
    <w:rsid w:val="0067350E"/>
    <w:rsid w:val="00674749"/>
    <w:rsid w:val="00687468"/>
    <w:rsid w:val="00695B62"/>
    <w:rsid w:val="006B2D2F"/>
    <w:rsid w:val="006C5A67"/>
    <w:rsid w:val="006D2436"/>
    <w:rsid w:val="006D2905"/>
    <w:rsid w:val="007001EB"/>
    <w:rsid w:val="00712600"/>
    <w:rsid w:val="00713113"/>
    <w:rsid w:val="00722DB2"/>
    <w:rsid w:val="00727648"/>
    <w:rsid w:val="00731862"/>
    <w:rsid w:val="007359E2"/>
    <w:rsid w:val="0073627A"/>
    <w:rsid w:val="00744716"/>
    <w:rsid w:val="00755CC3"/>
    <w:rsid w:val="00762424"/>
    <w:rsid w:val="00762D43"/>
    <w:rsid w:val="007651C0"/>
    <w:rsid w:val="00777F6A"/>
    <w:rsid w:val="0079049C"/>
    <w:rsid w:val="00794F77"/>
    <w:rsid w:val="007A3A90"/>
    <w:rsid w:val="007A6202"/>
    <w:rsid w:val="007B04BD"/>
    <w:rsid w:val="007B5AD9"/>
    <w:rsid w:val="007C3457"/>
    <w:rsid w:val="007D12CA"/>
    <w:rsid w:val="007F27BC"/>
    <w:rsid w:val="00814DE9"/>
    <w:rsid w:val="008258CF"/>
    <w:rsid w:val="00825A6B"/>
    <w:rsid w:val="00841750"/>
    <w:rsid w:val="00850F4B"/>
    <w:rsid w:val="00865AE0"/>
    <w:rsid w:val="00872093"/>
    <w:rsid w:val="008865FD"/>
    <w:rsid w:val="00886D4E"/>
    <w:rsid w:val="008C2D0C"/>
    <w:rsid w:val="008C3241"/>
    <w:rsid w:val="008C3809"/>
    <w:rsid w:val="008C6440"/>
    <w:rsid w:val="008D0A18"/>
    <w:rsid w:val="008D2378"/>
    <w:rsid w:val="008F12BC"/>
    <w:rsid w:val="009006AE"/>
    <w:rsid w:val="009109A4"/>
    <w:rsid w:val="00910F4D"/>
    <w:rsid w:val="00916660"/>
    <w:rsid w:val="0093074D"/>
    <w:rsid w:val="00932B30"/>
    <w:rsid w:val="00950855"/>
    <w:rsid w:val="00982121"/>
    <w:rsid w:val="00993571"/>
    <w:rsid w:val="009A33E8"/>
    <w:rsid w:val="009B036F"/>
    <w:rsid w:val="009C4E47"/>
    <w:rsid w:val="009D15E3"/>
    <w:rsid w:val="009D5A66"/>
    <w:rsid w:val="009F1073"/>
    <w:rsid w:val="009F544F"/>
    <w:rsid w:val="009F72D2"/>
    <w:rsid w:val="00A060B7"/>
    <w:rsid w:val="00A2317A"/>
    <w:rsid w:val="00A23403"/>
    <w:rsid w:val="00A4172E"/>
    <w:rsid w:val="00A62031"/>
    <w:rsid w:val="00A83EA9"/>
    <w:rsid w:val="00A85F76"/>
    <w:rsid w:val="00A872BB"/>
    <w:rsid w:val="00A939EE"/>
    <w:rsid w:val="00A94123"/>
    <w:rsid w:val="00AB3597"/>
    <w:rsid w:val="00AC0BC3"/>
    <w:rsid w:val="00AC1D20"/>
    <w:rsid w:val="00AC534C"/>
    <w:rsid w:val="00AE1AE9"/>
    <w:rsid w:val="00AE6EAD"/>
    <w:rsid w:val="00AF7C57"/>
    <w:rsid w:val="00B01A82"/>
    <w:rsid w:val="00B077D8"/>
    <w:rsid w:val="00B327B8"/>
    <w:rsid w:val="00B410BE"/>
    <w:rsid w:val="00B43810"/>
    <w:rsid w:val="00B4421A"/>
    <w:rsid w:val="00B565FB"/>
    <w:rsid w:val="00B60DD1"/>
    <w:rsid w:val="00B82966"/>
    <w:rsid w:val="00B849B3"/>
    <w:rsid w:val="00B95709"/>
    <w:rsid w:val="00BB1E57"/>
    <w:rsid w:val="00BB3236"/>
    <w:rsid w:val="00BB389F"/>
    <w:rsid w:val="00BC0720"/>
    <w:rsid w:val="00BC57E2"/>
    <w:rsid w:val="00BD4617"/>
    <w:rsid w:val="00BE0920"/>
    <w:rsid w:val="00BE5019"/>
    <w:rsid w:val="00BF7B5E"/>
    <w:rsid w:val="00C00059"/>
    <w:rsid w:val="00C13B87"/>
    <w:rsid w:val="00C1695F"/>
    <w:rsid w:val="00C17CAD"/>
    <w:rsid w:val="00C3512E"/>
    <w:rsid w:val="00C4480B"/>
    <w:rsid w:val="00C668FA"/>
    <w:rsid w:val="00C86210"/>
    <w:rsid w:val="00C906AA"/>
    <w:rsid w:val="00C9580B"/>
    <w:rsid w:val="00CA6AEA"/>
    <w:rsid w:val="00CB066A"/>
    <w:rsid w:val="00CC129B"/>
    <w:rsid w:val="00CD5E3C"/>
    <w:rsid w:val="00CE2F5D"/>
    <w:rsid w:val="00D31B5A"/>
    <w:rsid w:val="00D42DB2"/>
    <w:rsid w:val="00D57422"/>
    <w:rsid w:val="00D63313"/>
    <w:rsid w:val="00D66A7B"/>
    <w:rsid w:val="00D804EA"/>
    <w:rsid w:val="00D82D1D"/>
    <w:rsid w:val="00D90DAD"/>
    <w:rsid w:val="00DB1D5D"/>
    <w:rsid w:val="00DB3714"/>
    <w:rsid w:val="00DD33E1"/>
    <w:rsid w:val="00DD4E89"/>
    <w:rsid w:val="00DD7F27"/>
    <w:rsid w:val="00DE0589"/>
    <w:rsid w:val="00DE65FE"/>
    <w:rsid w:val="00E03EB0"/>
    <w:rsid w:val="00E07ABE"/>
    <w:rsid w:val="00E156BE"/>
    <w:rsid w:val="00E30F6A"/>
    <w:rsid w:val="00E46278"/>
    <w:rsid w:val="00E472F1"/>
    <w:rsid w:val="00E47E24"/>
    <w:rsid w:val="00E52989"/>
    <w:rsid w:val="00E66972"/>
    <w:rsid w:val="00E74770"/>
    <w:rsid w:val="00E8023B"/>
    <w:rsid w:val="00E868D9"/>
    <w:rsid w:val="00E90D1A"/>
    <w:rsid w:val="00EA0397"/>
    <w:rsid w:val="00EB18B9"/>
    <w:rsid w:val="00EC16CE"/>
    <w:rsid w:val="00ED1078"/>
    <w:rsid w:val="00EE2001"/>
    <w:rsid w:val="00EE46AA"/>
    <w:rsid w:val="00F043EE"/>
    <w:rsid w:val="00F04FC5"/>
    <w:rsid w:val="00F11090"/>
    <w:rsid w:val="00F13B22"/>
    <w:rsid w:val="00F21AC8"/>
    <w:rsid w:val="00F24A10"/>
    <w:rsid w:val="00F46622"/>
    <w:rsid w:val="00F57931"/>
    <w:rsid w:val="00F618E3"/>
    <w:rsid w:val="00FA264B"/>
    <w:rsid w:val="00FA3CDF"/>
    <w:rsid w:val="00FA6748"/>
    <w:rsid w:val="00FC7F6F"/>
    <w:rsid w:val="00FD420E"/>
    <w:rsid w:val="00FE063F"/>
    <w:rsid w:val="00FE7E0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CF"/>
    <w:pPr>
      <w:spacing w:after="0" w:line="240" w:lineRule="auto"/>
    </w:pPr>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paragraph" w:styleId="Heading1">
    <w:name w:val="heading 1"/>
    <w:basedOn w:val="Normal"/>
    <w:next w:val="Normal"/>
    <w:link w:val="Heading1Char"/>
    <w:uiPriority w:val="9"/>
    <w:qFormat/>
    <w:rsid w:val="000D1BC4"/>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unhideWhenUsed/>
    <w:qFormat/>
    <w:rsid w:val="000D1BC4"/>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t1">
    <w:name w:val="tpt1"/>
    <w:basedOn w:val="DefaultParagraphFont"/>
    <w:rsid w:val="00530BCF"/>
  </w:style>
  <w:style w:type="paragraph" w:styleId="ListParagraph">
    <w:name w:val="List Paragraph"/>
    <w:basedOn w:val="Normal"/>
    <w:uiPriority w:val="34"/>
    <w:qFormat/>
    <w:rsid w:val="00530BCF"/>
    <w:pPr>
      <w:ind w:left="720"/>
      <w:contextualSpacing/>
    </w:pPr>
  </w:style>
  <w:style w:type="paragraph" w:styleId="NoSpacing">
    <w:name w:val="No Spacing"/>
    <w:uiPriority w:val="1"/>
    <w:qFormat/>
    <w:rsid w:val="00E07ABE"/>
    <w:pPr>
      <w:spacing w:after="0" w:line="240" w:lineRule="auto"/>
    </w:pPr>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character" w:customStyle="1" w:styleId="ln2tpunct">
    <w:name w:val="ln2tpunct"/>
    <w:basedOn w:val="DefaultParagraphFont"/>
    <w:rsid w:val="007A6202"/>
  </w:style>
  <w:style w:type="paragraph" w:styleId="Header">
    <w:name w:val="header"/>
    <w:basedOn w:val="Normal"/>
    <w:link w:val="HeaderChar"/>
    <w:uiPriority w:val="99"/>
    <w:rsid w:val="007C3457"/>
    <w:pPr>
      <w:tabs>
        <w:tab w:val="center" w:pos="4153"/>
        <w:tab w:val="right" w:pos="8306"/>
      </w:tabs>
    </w:pPr>
  </w:style>
  <w:style w:type="character" w:customStyle="1" w:styleId="HeaderChar">
    <w:name w:val="Header Char"/>
    <w:basedOn w:val="DefaultParagraphFont"/>
    <w:link w:val="Header"/>
    <w:uiPriority w:val="99"/>
    <w:rsid w:val="007C3457"/>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7C3457"/>
    <w:rPr>
      <w:rFonts w:ascii="Tahoma" w:hAnsi="Tahoma" w:cs="Tahoma"/>
      <w:sz w:val="16"/>
      <w:szCs w:val="16"/>
    </w:rPr>
  </w:style>
  <w:style w:type="character" w:customStyle="1" w:styleId="BalloonTextChar">
    <w:name w:val="Balloon Text Char"/>
    <w:basedOn w:val="DefaultParagraphFont"/>
    <w:link w:val="BalloonText"/>
    <w:uiPriority w:val="99"/>
    <w:semiHidden/>
    <w:rsid w:val="007C3457"/>
    <w:rPr>
      <w:rFonts w:ascii="Tahoma" w:eastAsia="Times New Roman" w:hAnsi="Tahoma" w:cs="Tahoma"/>
      <w:b/>
      <w:sz w:val="16"/>
      <w:szCs w:val="16"/>
      <w:lang w:val="de-AT" w:eastAsia="de-AT"/>
      <w14:shadow w14:blurRad="50800" w14:dist="38100" w14:dir="2700000" w14:sx="100000" w14:sy="100000" w14:kx="0" w14:ky="0" w14:algn="tl">
        <w14:srgbClr w14:val="000000">
          <w14:alpha w14:val="60000"/>
        </w14:srgbClr>
      </w14:shadow>
    </w:rPr>
  </w:style>
  <w:style w:type="character" w:styleId="Hyperlink">
    <w:name w:val="Hyperlink"/>
    <w:rsid w:val="008F12BC"/>
    <w:rPr>
      <w:color w:val="0000FF"/>
      <w:u w:val="single"/>
    </w:rPr>
  </w:style>
  <w:style w:type="table" w:styleId="TableGrid">
    <w:name w:val="Table Grid"/>
    <w:basedOn w:val="TableNormal"/>
    <w:uiPriority w:val="59"/>
    <w:rsid w:val="00FE7E00"/>
    <w:pPr>
      <w:spacing w:after="0" w:line="240" w:lineRule="auto"/>
      <w:jc w:val="both"/>
    </w:pPr>
    <w:rPr>
      <w:rFonts w:ascii="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n2tarticol">
    <w:name w:val="ln2tarticol"/>
    <w:basedOn w:val="DefaultParagraphFont"/>
    <w:rsid w:val="000C4104"/>
  </w:style>
  <w:style w:type="paragraph" w:styleId="Revision">
    <w:name w:val="Revision"/>
    <w:hidden/>
    <w:uiPriority w:val="99"/>
    <w:semiHidden/>
    <w:rsid w:val="00520808"/>
    <w:pPr>
      <w:spacing w:after="0" w:line="240" w:lineRule="auto"/>
    </w:pPr>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character" w:customStyle="1" w:styleId="UnresolvedMention">
    <w:name w:val="Unresolved Mention"/>
    <w:basedOn w:val="DefaultParagraphFont"/>
    <w:uiPriority w:val="99"/>
    <w:semiHidden/>
    <w:unhideWhenUsed/>
    <w:rsid w:val="00687468"/>
    <w:rPr>
      <w:color w:val="605E5C"/>
      <w:shd w:val="clear" w:color="auto" w:fill="E1DFDD"/>
    </w:rPr>
  </w:style>
  <w:style w:type="paragraph" w:customStyle="1" w:styleId="TxBrt1">
    <w:name w:val="TxBr_t1"/>
    <w:basedOn w:val="Normal"/>
    <w:rsid w:val="00380FDF"/>
    <w:pPr>
      <w:widowControl w:val="0"/>
      <w:spacing w:line="328" w:lineRule="atLeast"/>
    </w:pPr>
    <w:rPr>
      <w:rFonts w:ascii="Times New Roman" w:hAnsi="Times New Roman" w:cs="Times New Roman"/>
      <w:b w:val="0"/>
      <w:snapToGrid w:val="0"/>
      <w:sz w:val="24"/>
      <w:szCs w:val="24"/>
      <w:lang w:val="en-AU" w:eastAsia="en-US"/>
      <w14:shadow w14:blurRad="0" w14:dist="0" w14:dir="0" w14:sx="0" w14:sy="0" w14:kx="0" w14:ky="0" w14:algn="none">
        <w14:srgbClr w14:val="000000"/>
      </w14:shadow>
    </w:rPr>
  </w:style>
  <w:style w:type="paragraph" w:customStyle="1" w:styleId="TxBrp6">
    <w:name w:val="TxBr_p6"/>
    <w:basedOn w:val="Normal"/>
    <w:rsid w:val="00380FDF"/>
    <w:pPr>
      <w:widowControl w:val="0"/>
      <w:tabs>
        <w:tab w:val="left" w:pos="204"/>
      </w:tabs>
      <w:spacing w:line="240" w:lineRule="atLeast"/>
      <w:jc w:val="both"/>
    </w:pPr>
    <w:rPr>
      <w:rFonts w:ascii="Times New Roman" w:hAnsi="Times New Roman" w:cs="Times New Roman"/>
      <w:b w:val="0"/>
      <w:snapToGrid w:val="0"/>
      <w:sz w:val="24"/>
      <w:szCs w:val="24"/>
      <w:lang w:val="en-AU" w:eastAsia="en-US"/>
      <w14:shadow w14:blurRad="0" w14:dist="0" w14:dir="0" w14:sx="0" w14:sy="0" w14:kx="0" w14:ky="0" w14:algn="none">
        <w14:srgbClr w14:val="000000"/>
      </w14:shadow>
    </w:rPr>
  </w:style>
  <w:style w:type="character" w:styleId="FollowedHyperlink">
    <w:name w:val="FollowedHyperlink"/>
    <w:basedOn w:val="DefaultParagraphFont"/>
    <w:uiPriority w:val="99"/>
    <w:semiHidden/>
    <w:unhideWhenUsed/>
    <w:rsid w:val="00BB389F"/>
    <w:rPr>
      <w:color w:val="800080" w:themeColor="followedHyperlink"/>
      <w:u w:val="single"/>
    </w:rPr>
  </w:style>
  <w:style w:type="paragraph" w:styleId="FootnoteText">
    <w:name w:val="footnote text"/>
    <w:basedOn w:val="Normal"/>
    <w:link w:val="FootnoteTextChar"/>
    <w:uiPriority w:val="99"/>
    <w:semiHidden/>
    <w:unhideWhenUsed/>
    <w:rsid w:val="00E47E24"/>
  </w:style>
  <w:style w:type="character" w:customStyle="1" w:styleId="FootnoteTextChar">
    <w:name w:val="Footnote Text Char"/>
    <w:basedOn w:val="DefaultParagraphFont"/>
    <w:link w:val="FootnoteText"/>
    <w:uiPriority w:val="99"/>
    <w:semiHidden/>
    <w:rsid w:val="00E47E24"/>
    <w:rPr>
      <w:rFonts w:ascii="Arial" w:eastAsia="Times New Roman" w:hAnsi="Arial" w:cs="Arial"/>
      <w:b/>
      <w:sz w:val="20"/>
      <w:szCs w:val="20"/>
      <w:lang w:val="de-AT" w:eastAsia="de-AT"/>
    </w:rPr>
  </w:style>
  <w:style w:type="character" w:styleId="FootnoteReference">
    <w:name w:val="footnote reference"/>
    <w:basedOn w:val="DefaultParagraphFont"/>
    <w:uiPriority w:val="99"/>
    <w:semiHidden/>
    <w:unhideWhenUsed/>
    <w:rsid w:val="00E47E24"/>
    <w:rPr>
      <w:vertAlign w:val="superscript"/>
    </w:rPr>
  </w:style>
  <w:style w:type="character" w:customStyle="1" w:styleId="tpa1">
    <w:name w:val="tpa1"/>
    <w:basedOn w:val="DefaultParagraphFont"/>
    <w:uiPriority w:val="99"/>
    <w:rsid w:val="007001EB"/>
  </w:style>
  <w:style w:type="character" w:customStyle="1" w:styleId="Heading1Char">
    <w:name w:val="Heading 1 Char"/>
    <w:basedOn w:val="DefaultParagraphFont"/>
    <w:link w:val="Heading1"/>
    <w:uiPriority w:val="9"/>
    <w:rsid w:val="000D1BC4"/>
    <w:rPr>
      <w:rFonts w:asciiTheme="majorHAnsi" w:eastAsiaTheme="majorEastAsia" w:hAnsiTheme="majorHAnsi" w:cstheme="majorBidi"/>
      <w:bCs/>
      <w:color w:val="365F91" w:themeColor="accent1" w:themeShade="BF"/>
      <w:sz w:val="28"/>
      <w:szCs w:val="28"/>
      <w:lang w:val="de-AT" w:eastAsia="de-AT"/>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0D1BC4"/>
    <w:rPr>
      <w:rFonts w:asciiTheme="majorHAnsi" w:eastAsiaTheme="majorEastAsia" w:hAnsiTheme="majorHAnsi" w:cstheme="majorBidi"/>
      <w:bCs/>
      <w:color w:val="4F81BD" w:themeColor="accent1"/>
      <w:sz w:val="26"/>
      <w:szCs w:val="26"/>
      <w:lang w:val="de-AT" w:eastAsia="de-AT"/>
      <w14:shadow w14:blurRad="50800" w14:dist="38100" w14:dir="2700000" w14:sx="100000" w14:sy="100000" w14:kx="0" w14:ky="0" w14:algn="tl">
        <w14:srgbClr w14:val="000000">
          <w14:alpha w14:val="60000"/>
        </w14:srgbClr>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CF"/>
    <w:pPr>
      <w:spacing w:after="0" w:line="240" w:lineRule="auto"/>
    </w:pPr>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paragraph" w:styleId="Heading1">
    <w:name w:val="heading 1"/>
    <w:basedOn w:val="Normal"/>
    <w:next w:val="Normal"/>
    <w:link w:val="Heading1Char"/>
    <w:uiPriority w:val="9"/>
    <w:qFormat/>
    <w:rsid w:val="000D1BC4"/>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unhideWhenUsed/>
    <w:qFormat/>
    <w:rsid w:val="000D1BC4"/>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t1">
    <w:name w:val="tpt1"/>
    <w:basedOn w:val="DefaultParagraphFont"/>
    <w:rsid w:val="00530BCF"/>
  </w:style>
  <w:style w:type="paragraph" w:styleId="ListParagraph">
    <w:name w:val="List Paragraph"/>
    <w:basedOn w:val="Normal"/>
    <w:uiPriority w:val="34"/>
    <w:qFormat/>
    <w:rsid w:val="00530BCF"/>
    <w:pPr>
      <w:ind w:left="720"/>
      <w:contextualSpacing/>
    </w:pPr>
  </w:style>
  <w:style w:type="paragraph" w:styleId="NoSpacing">
    <w:name w:val="No Spacing"/>
    <w:uiPriority w:val="1"/>
    <w:qFormat/>
    <w:rsid w:val="00E07ABE"/>
    <w:pPr>
      <w:spacing w:after="0" w:line="240" w:lineRule="auto"/>
    </w:pPr>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character" w:customStyle="1" w:styleId="ln2tpunct">
    <w:name w:val="ln2tpunct"/>
    <w:basedOn w:val="DefaultParagraphFont"/>
    <w:rsid w:val="007A6202"/>
  </w:style>
  <w:style w:type="paragraph" w:styleId="Header">
    <w:name w:val="header"/>
    <w:basedOn w:val="Normal"/>
    <w:link w:val="HeaderChar"/>
    <w:uiPriority w:val="99"/>
    <w:rsid w:val="007C3457"/>
    <w:pPr>
      <w:tabs>
        <w:tab w:val="center" w:pos="4153"/>
        <w:tab w:val="right" w:pos="8306"/>
      </w:tabs>
    </w:pPr>
  </w:style>
  <w:style w:type="character" w:customStyle="1" w:styleId="HeaderChar">
    <w:name w:val="Header Char"/>
    <w:basedOn w:val="DefaultParagraphFont"/>
    <w:link w:val="Header"/>
    <w:uiPriority w:val="99"/>
    <w:rsid w:val="007C3457"/>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7C3457"/>
    <w:rPr>
      <w:rFonts w:ascii="Tahoma" w:hAnsi="Tahoma" w:cs="Tahoma"/>
      <w:sz w:val="16"/>
      <w:szCs w:val="16"/>
    </w:rPr>
  </w:style>
  <w:style w:type="character" w:customStyle="1" w:styleId="BalloonTextChar">
    <w:name w:val="Balloon Text Char"/>
    <w:basedOn w:val="DefaultParagraphFont"/>
    <w:link w:val="BalloonText"/>
    <w:uiPriority w:val="99"/>
    <w:semiHidden/>
    <w:rsid w:val="007C3457"/>
    <w:rPr>
      <w:rFonts w:ascii="Tahoma" w:eastAsia="Times New Roman" w:hAnsi="Tahoma" w:cs="Tahoma"/>
      <w:b/>
      <w:sz w:val="16"/>
      <w:szCs w:val="16"/>
      <w:lang w:val="de-AT" w:eastAsia="de-AT"/>
      <w14:shadow w14:blurRad="50800" w14:dist="38100" w14:dir="2700000" w14:sx="100000" w14:sy="100000" w14:kx="0" w14:ky="0" w14:algn="tl">
        <w14:srgbClr w14:val="000000">
          <w14:alpha w14:val="60000"/>
        </w14:srgbClr>
      </w14:shadow>
    </w:rPr>
  </w:style>
  <w:style w:type="character" w:styleId="Hyperlink">
    <w:name w:val="Hyperlink"/>
    <w:rsid w:val="008F12BC"/>
    <w:rPr>
      <w:color w:val="0000FF"/>
      <w:u w:val="single"/>
    </w:rPr>
  </w:style>
  <w:style w:type="table" w:styleId="TableGrid">
    <w:name w:val="Table Grid"/>
    <w:basedOn w:val="TableNormal"/>
    <w:uiPriority w:val="59"/>
    <w:rsid w:val="00FE7E00"/>
    <w:pPr>
      <w:spacing w:after="0" w:line="240" w:lineRule="auto"/>
      <w:jc w:val="both"/>
    </w:pPr>
    <w:rPr>
      <w:rFonts w:ascii="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n2tarticol">
    <w:name w:val="ln2tarticol"/>
    <w:basedOn w:val="DefaultParagraphFont"/>
    <w:rsid w:val="000C4104"/>
  </w:style>
  <w:style w:type="paragraph" w:styleId="Revision">
    <w:name w:val="Revision"/>
    <w:hidden/>
    <w:uiPriority w:val="99"/>
    <w:semiHidden/>
    <w:rsid w:val="00520808"/>
    <w:pPr>
      <w:spacing w:after="0" w:line="240" w:lineRule="auto"/>
    </w:pPr>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character" w:customStyle="1" w:styleId="UnresolvedMention">
    <w:name w:val="Unresolved Mention"/>
    <w:basedOn w:val="DefaultParagraphFont"/>
    <w:uiPriority w:val="99"/>
    <w:semiHidden/>
    <w:unhideWhenUsed/>
    <w:rsid w:val="00687468"/>
    <w:rPr>
      <w:color w:val="605E5C"/>
      <w:shd w:val="clear" w:color="auto" w:fill="E1DFDD"/>
    </w:rPr>
  </w:style>
  <w:style w:type="paragraph" w:customStyle="1" w:styleId="TxBrt1">
    <w:name w:val="TxBr_t1"/>
    <w:basedOn w:val="Normal"/>
    <w:rsid w:val="00380FDF"/>
    <w:pPr>
      <w:widowControl w:val="0"/>
      <w:spacing w:line="328" w:lineRule="atLeast"/>
    </w:pPr>
    <w:rPr>
      <w:rFonts w:ascii="Times New Roman" w:hAnsi="Times New Roman" w:cs="Times New Roman"/>
      <w:b w:val="0"/>
      <w:snapToGrid w:val="0"/>
      <w:sz w:val="24"/>
      <w:szCs w:val="24"/>
      <w:lang w:val="en-AU" w:eastAsia="en-US"/>
      <w14:shadow w14:blurRad="0" w14:dist="0" w14:dir="0" w14:sx="0" w14:sy="0" w14:kx="0" w14:ky="0" w14:algn="none">
        <w14:srgbClr w14:val="000000"/>
      </w14:shadow>
    </w:rPr>
  </w:style>
  <w:style w:type="paragraph" w:customStyle="1" w:styleId="TxBrp6">
    <w:name w:val="TxBr_p6"/>
    <w:basedOn w:val="Normal"/>
    <w:rsid w:val="00380FDF"/>
    <w:pPr>
      <w:widowControl w:val="0"/>
      <w:tabs>
        <w:tab w:val="left" w:pos="204"/>
      </w:tabs>
      <w:spacing w:line="240" w:lineRule="atLeast"/>
      <w:jc w:val="both"/>
    </w:pPr>
    <w:rPr>
      <w:rFonts w:ascii="Times New Roman" w:hAnsi="Times New Roman" w:cs="Times New Roman"/>
      <w:b w:val="0"/>
      <w:snapToGrid w:val="0"/>
      <w:sz w:val="24"/>
      <w:szCs w:val="24"/>
      <w:lang w:val="en-AU" w:eastAsia="en-US"/>
      <w14:shadow w14:blurRad="0" w14:dist="0" w14:dir="0" w14:sx="0" w14:sy="0" w14:kx="0" w14:ky="0" w14:algn="none">
        <w14:srgbClr w14:val="000000"/>
      </w14:shadow>
    </w:rPr>
  </w:style>
  <w:style w:type="character" w:styleId="FollowedHyperlink">
    <w:name w:val="FollowedHyperlink"/>
    <w:basedOn w:val="DefaultParagraphFont"/>
    <w:uiPriority w:val="99"/>
    <w:semiHidden/>
    <w:unhideWhenUsed/>
    <w:rsid w:val="00BB389F"/>
    <w:rPr>
      <w:color w:val="800080" w:themeColor="followedHyperlink"/>
      <w:u w:val="single"/>
    </w:rPr>
  </w:style>
  <w:style w:type="paragraph" w:styleId="FootnoteText">
    <w:name w:val="footnote text"/>
    <w:basedOn w:val="Normal"/>
    <w:link w:val="FootnoteTextChar"/>
    <w:uiPriority w:val="99"/>
    <w:semiHidden/>
    <w:unhideWhenUsed/>
    <w:rsid w:val="00E47E24"/>
  </w:style>
  <w:style w:type="character" w:customStyle="1" w:styleId="FootnoteTextChar">
    <w:name w:val="Footnote Text Char"/>
    <w:basedOn w:val="DefaultParagraphFont"/>
    <w:link w:val="FootnoteText"/>
    <w:uiPriority w:val="99"/>
    <w:semiHidden/>
    <w:rsid w:val="00E47E24"/>
    <w:rPr>
      <w:rFonts w:ascii="Arial" w:eastAsia="Times New Roman" w:hAnsi="Arial" w:cs="Arial"/>
      <w:b/>
      <w:sz w:val="20"/>
      <w:szCs w:val="20"/>
      <w:lang w:val="de-AT" w:eastAsia="de-AT"/>
    </w:rPr>
  </w:style>
  <w:style w:type="character" w:styleId="FootnoteReference">
    <w:name w:val="footnote reference"/>
    <w:basedOn w:val="DefaultParagraphFont"/>
    <w:uiPriority w:val="99"/>
    <w:semiHidden/>
    <w:unhideWhenUsed/>
    <w:rsid w:val="00E47E24"/>
    <w:rPr>
      <w:vertAlign w:val="superscript"/>
    </w:rPr>
  </w:style>
  <w:style w:type="character" w:customStyle="1" w:styleId="tpa1">
    <w:name w:val="tpa1"/>
    <w:basedOn w:val="DefaultParagraphFont"/>
    <w:uiPriority w:val="99"/>
    <w:rsid w:val="007001EB"/>
  </w:style>
  <w:style w:type="character" w:customStyle="1" w:styleId="Heading1Char">
    <w:name w:val="Heading 1 Char"/>
    <w:basedOn w:val="DefaultParagraphFont"/>
    <w:link w:val="Heading1"/>
    <w:uiPriority w:val="9"/>
    <w:rsid w:val="000D1BC4"/>
    <w:rPr>
      <w:rFonts w:asciiTheme="majorHAnsi" w:eastAsiaTheme="majorEastAsia" w:hAnsiTheme="majorHAnsi" w:cstheme="majorBidi"/>
      <w:bCs/>
      <w:color w:val="365F91" w:themeColor="accent1" w:themeShade="BF"/>
      <w:sz w:val="28"/>
      <w:szCs w:val="28"/>
      <w:lang w:val="de-AT" w:eastAsia="de-AT"/>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0D1BC4"/>
    <w:rPr>
      <w:rFonts w:asciiTheme="majorHAnsi" w:eastAsiaTheme="majorEastAsia" w:hAnsiTheme="majorHAnsi" w:cstheme="majorBidi"/>
      <w:bCs/>
      <w:color w:val="4F81BD" w:themeColor="accent1"/>
      <w:sz w:val="26"/>
      <w:szCs w:val="26"/>
      <w:lang w:val="de-AT" w:eastAsia="de-AT"/>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6850">
      <w:bodyDiv w:val="1"/>
      <w:marLeft w:val="0"/>
      <w:marRight w:val="0"/>
      <w:marTop w:val="0"/>
      <w:marBottom w:val="0"/>
      <w:divBdr>
        <w:top w:val="none" w:sz="0" w:space="0" w:color="auto"/>
        <w:left w:val="none" w:sz="0" w:space="0" w:color="auto"/>
        <w:bottom w:val="none" w:sz="0" w:space="0" w:color="auto"/>
        <w:right w:val="none" w:sz="0" w:space="0" w:color="auto"/>
      </w:divBdr>
    </w:div>
    <w:div w:id="965547771">
      <w:bodyDiv w:val="1"/>
      <w:marLeft w:val="0"/>
      <w:marRight w:val="0"/>
      <w:marTop w:val="0"/>
      <w:marBottom w:val="0"/>
      <w:divBdr>
        <w:top w:val="none" w:sz="0" w:space="0" w:color="auto"/>
        <w:left w:val="none" w:sz="0" w:space="0" w:color="auto"/>
        <w:bottom w:val="none" w:sz="0" w:space="0" w:color="auto"/>
        <w:right w:val="none" w:sz="0" w:space="0" w:color="auto"/>
      </w:divBdr>
    </w:div>
    <w:div w:id="1387223285">
      <w:bodyDiv w:val="1"/>
      <w:marLeft w:val="0"/>
      <w:marRight w:val="0"/>
      <w:marTop w:val="0"/>
      <w:marBottom w:val="0"/>
      <w:divBdr>
        <w:top w:val="none" w:sz="0" w:space="0" w:color="auto"/>
        <w:left w:val="none" w:sz="0" w:space="0" w:color="auto"/>
        <w:bottom w:val="none" w:sz="0" w:space="0" w:color="auto"/>
        <w:right w:val="none" w:sz="0" w:space="0" w:color="auto"/>
      </w:divBdr>
    </w:div>
    <w:div w:id="1598826845">
      <w:bodyDiv w:val="1"/>
      <w:marLeft w:val="0"/>
      <w:marRight w:val="0"/>
      <w:marTop w:val="0"/>
      <w:marBottom w:val="0"/>
      <w:divBdr>
        <w:top w:val="none" w:sz="0" w:space="0" w:color="auto"/>
        <w:left w:val="none" w:sz="0" w:space="0" w:color="auto"/>
        <w:bottom w:val="none" w:sz="0" w:space="0" w:color="auto"/>
        <w:right w:val="none" w:sz="0" w:space="0" w:color="auto"/>
      </w:divBdr>
    </w:div>
    <w:div w:id="20079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scars.ro/images/info-mediu/Informatii-cf-Legii-59-mai-2019-Roman.pdf" TargetMode="Externa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rompetrol.ro/informatii_conduita_acciden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ADFB1-401D-4D71-9660-BED25D19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1454</Words>
  <Characters>8436</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Purice</dc:creator>
  <cp:lastModifiedBy>catalin hutu</cp:lastModifiedBy>
  <cp:revision>8</cp:revision>
  <dcterms:created xsi:type="dcterms:W3CDTF">2020-04-29T07:14:00Z</dcterms:created>
  <dcterms:modified xsi:type="dcterms:W3CDTF">2021-11-16T12:24:00Z</dcterms:modified>
</cp:coreProperties>
</file>